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28" w:rsidRDefault="00E97F12" w:rsidP="00A35489">
      <w:pPr>
        <w:pStyle w:val="Default"/>
        <w:rPr>
          <w:rFonts w:ascii="Times New Roman" w:hAnsi="Times New Roman"/>
          <w:b/>
          <w:bCs/>
          <w:sz w:val="28"/>
        </w:rPr>
      </w:pPr>
      <w:r>
        <w:rPr>
          <w:rFonts w:ascii="Times New Roman" w:hAnsi="Times New Roman"/>
          <w:b/>
          <w:bCs/>
          <w:sz w:val="28"/>
        </w:rPr>
        <w:t>v</w:t>
      </w:r>
      <w:r w:rsidR="00EF071B">
        <w:rPr>
          <w:rFonts w:ascii="Times New Roman" w:hAnsi="Times New Roman"/>
          <w:b/>
          <w:bCs/>
          <w:sz w:val="28"/>
        </w:rPr>
        <w:t>TTSO 1</w:t>
      </w:r>
      <w:r>
        <w:rPr>
          <w:rFonts w:ascii="Times New Roman" w:hAnsi="Times New Roman"/>
          <w:b/>
          <w:bCs/>
          <w:sz w:val="28"/>
        </w:rPr>
        <w:t>4</w:t>
      </w:r>
      <w:r w:rsidR="00EF071B">
        <w:rPr>
          <w:rFonts w:ascii="Times New Roman" w:hAnsi="Times New Roman"/>
          <w:b/>
          <w:bCs/>
          <w:sz w:val="28"/>
        </w:rPr>
        <w:t>,  20</w:t>
      </w:r>
      <w:r>
        <w:rPr>
          <w:rFonts w:ascii="Times New Roman" w:hAnsi="Times New Roman"/>
          <w:b/>
          <w:bCs/>
          <w:sz w:val="28"/>
        </w:rPr>
        <w:t>20 April 13 by video</w:t>
      </w:r>
    </w:p>
    <w:p w:rsidR="0000409E" w:rsidRPr="0000409E" w:rsidRDefault="00A56D88" w:rsidP="00A35489">
      <w:pPr>
        <w:pStyle w:val="Default"/>
        <w:rPr>
          <w:rFonts w:ascii="Times New Roman" w:hAnsi="Times New Roman"/>
          <w:b/>
          <w:bCs/>
          <w:sz w:val="24"/>
          <w:szCs w:val="24"/>
        </w:rPr>
      </w:pPr>
      <w:r>
        <w:rPr>
          <w:rFonts w:ascii="Times New Roman" w:hAnsi="Times New Roman"/>
          <w:b/>
          <w:bCs/>
          <w:sz w:val="24"/>
          <w:szCs w:val="24"/>
        </w:rPr>
        <w:t>Double Star video occultations</w:t>
      </w:r>
      <w:r w:rsidR="00177712">
        <w:rPr>
          <w:rFonts w:ascii="Times New Roman" w:hAnsi="Times New Roman"/>
          <w:b/>
          <w:bCs/>
          <w:sz w:val="24"/>
          <w:szCs w:val="24"/>
        </w:rPr>
        <w:t xml:space="preserve"> 2007-</w:t>
      </w:r>
      <w:r w:rsidR="00A24558">
        <w:rPr>
          <w:rFonts w:ascii="Times New Roman" w:hAnsi="Times New Roman"/>
          <w:b/>
          <w:bCs/>
          <w:sz w:val="24"/>
          <w:szCs w:val="24"/>
        </w:rPr>
        <w:t>20</w:t>
      </w:r>
      <w:r w:rsidR="00E97F12">
        <w:rPr>
          <w:rFonts w:ascii="Times New Roman" w:hAnsi="Times New Roman"/>
          <w:b/>
          <w:bCs/>
          <w:sz w:val="24"/>
          <w:szCs w:val="24"/>
        </w:rPr>
        <w:t>20</w:t>
      </w:r>
    </w:p>
    <w:p w:rsidR="00BE1C0A" w:rsidRDefault="00BE1C0A" w:rsidP="00BE1C0A">
      <w:pPr>
        <w:pStyle w:val="Default"/>
        <w:pBdr>
          <w:bottom w:val="single" w:sz="6" w:space="1" w:color="auto"/>
        </w:pBdr>
        <w:rPr>
          <w:rFonts w:ascii="Times New Roman" w:hAnsi="Times New Roman" w:cs="Times New Roman"/>
          <w:szCs w:val="24"/>
        </w:rPr>
      </w:pPr>
      <w:r>
        <w:rPr>
          <w:rFonts w:ascii="Times New Roman" w:hAnsi="Times New Roman" w:cs="Times New Roman"/>
          <w:szCs w:val="24"/>
        </w:rPr>
        <w:t xml:space="preserve">When using these notes in conjunction with the corresponding PowerPoint presentation, the display needs to be advanced to a new screen at each </w:t>
      </w:r>
      <w:r>
        <w:rPr>
          <w:rFonts w:ascii="Times New Roman" w:hAnsi="Times New Roman" w:cs="Times New Roman"/>
          <w:b/>
          <w:szCs w:val="24"/>
        </w:rPr>
        <w:t>bold numbered heading</w:t>
      </w:r>
      <w:r>
        <w:rPr>
          <w:rFonts w:ascii="Times New Roman" w:hAnsi="Times New Roman" w:cs="Times New Roman"/>
          <w:szCs w:val="24"/>
        </w:rPr>
        <w:t>, the number corresponding to the screen number.</w:t>
      </w:r>
    </w:p>
    <w:p w:rsidR="0000409E" w:rsidRPr="00062D26" w:rsidRDefault="00062D26" w:rsidP="00062D26">
      <w:pPr>
        <w:pStyle w:val="Default"/>
        <w:ind w:hanging="567"/>
        <w:rPr>
          <w:rFonts w:ascii="Times New Roman" w:hAnsi="Times New Roman" w:cs="Times New Roman"/>
          <w:b/>
          <w:szCs w:val="24"/>
        </w:rPr>
      </w:pPr>
      <w:r>
        <w:rPr>
          <w:rFonts w:ascii="Times New Roman" w:hAnsi="Times New Roman" w:cs="Times New Roman"/>
          <w:b/>
          <w:szCs w:val="24"/>
        </w:rPr>
        <w:t xml:space="preserve">1. </w:t>
      </w:r>
      <w:r w:rsidR="009D3E45">
        <w:rPr>
          <w:rFonts w:ascii="Times New Roman" w:hAnsi="Times New Roman" w:cs="Times New Roman"/>
          <w:b/>
          <w:szCs w:val="24"/>
        </w:rPr>
        <w:t>TTSO1</w:t>
      </w:r>
      <w:r w:rsidR="00747FCE">
        <w:rPr>
          <w:rFonts w:ascii="Times New Roman" w:hAnsi="Times New Roman" w:cs="Times New Roman"/>
          <w:b/>
          <w:szCs w:val="24"/>
        </w:rPr>
        <w:t>4</w:t>
      </w:r>
      <w:r w:rsidR="009D3E45">
        <w:rPr>
          <w:rFonts w:ascii="Times New Roman" w:hAnsi="Times New Roman" w:cs="Times New Roman"/>
          <w:b/>
          <w:szCs w:val="24"/>
        </w:rPr>
        <w:t xml:space="preserve">, </w:t>
      </w:r>
      <w:r w:rsidR="00D27AF0">
        <w:rPr>
          <w:rFonts w:ascii="Times New Roman" w:hAnsi="Times New Roman" w:cs="Times New Roman"/>
          <w:b/>
          <w:szCs w:val="24"/>
        </w:rPr>
        <w:t>2020April 13</w:t>
      </w:r>
      <w:r w:rsidR="009D3E45">
        <w:rPr>
          <w:rFonts w:ascii="Times New Roman" w:hAnsi="Times New Roman" w:cs="Times New Roman"/>
          <w:b/>
          <w:szCs w:val="24"/>
        </w:rPr>
        <w:t>:  Lunar Occultations of Double Stars</w:t>
      </w:r>
    </w:p>
    <w:p w:rsidR="00E97F12" w:rsidRDefault="009D3E45" w:rsidP="00E97F12">
      <w:pPr>
        <w:pStyle w:val="Default"/>
        <w:rPr>
          <w:rFonts w:ascii="Times New Roman" w:hAnsi="Times New Roman" w:cs="Times New Roman"/>
          <w:szCs w:val="24"/>
        </w:rPr>
      </w:pPr>
      <w:r>
        <w:rPr>
          <w:rFonts w:ascii="Times New Roman" w:hAnsi="Times New Roman" w:cs="Times New Roman"/>
          <w:szCs w:val="24"/>
        </w:rPr>
        <w:t xml:space="preserve">This presentation </w:t>
      </w:r>
      <w:r w:rsidR="00720A5F">
        <w:rPr>
          <w:rFonts w:ascii="Times New Roman" w:hAnsi="Times New Roman" w:cs="Times New Roman"/>
          <w:szCs w:val="24"/>
        </w:rPr>
        <w:t xml:space="preserve">gives an </w:t>
      </w:r>
      <w:r>
        <w:rPr>
          <w:rFonts w:ascii="Times New Roman" w:hAnsi="Times New Roman" w:cs="Times New Roman"/>
          <w:szCs w:val="24"/>
        </w:rPr>
        <w:t xml:space="preserve">update </w:t>
      </w:r>
      <w:r w:rsidR="00720A5F">
        <w:rPr>
          <w:rFonts w:ascii="Times New Roman" w:hAnsi="Times New Roman" w:cs="Times New Roman"/>
          <w:szCs w:val="24"/>
        </w:rPr>
        <w:t>of the paper presented at TTSO1</w:t>
      </w:r>
      <w:r w:rsidR="00D27AF0">
        <w:rPr>
          <w:rFonts w:ascii="Times New Roman" w:hAnsi="Times New Roman" w:cs="Times New Roman"/>
          <w:szCs w:val="24"/>
        </w:rPr>
        <w:t>3</w:t>
      </w:r>
      <w:r w:rsidR="00720A5F">
        <w:rPr>
          <w:rFonts w:ascii="Times New Roman" w:hAnsi="Times New Roman" w:cs="Times New Roman"/>
          <w:szCs w:val="24"/>
        </w:rPr>
        <w:t xml:space="preserve"> following the </w:t>
      </w:r>
      <w:r w:rsidR="00D27AF0">
        <w:rPr>
          <w:rFonts w:ascii="Times New Roman" w:hAnsi="Times New Roman" w:cs="Times New Roman"/>
          <w:szCs w:val="24"/>
        </w:rPr>
        <w:t>RASNZ conference held at New Plymouth in May 2019</w:t>
      </w:r>
      <w:r w:rsidR="00720A5F">
        <w:rPr>
          <w:rFonts w:ascii="Times New Roman" w:hAnsi="Times New Roman" w:cs="Times New Roman"/>
          <w:szCs w:val="24"/>
        </w:rPr>
        <w:t>.   The TTSO1</w:t>
      </w:r>
      <w:r w:rsidR="00D27AF0">
        <w:rPr>
          <w:rFonts w:ascii="Times New Roman" w:hAnsi="Times New Roman" w:cs="Times New Roman"/>
          <w:szCs w:val="24"/>
        </w:rPr>
        <w:t>3 report</w:t>
      </w:r>
      <w:r w:rsidR="00720A5F">
        <w:rPr>
          <w:rFonts w:ascii="Times New Roman" w:hAnsi="Times New Roman" w:cs="Times New Roman"/>
          <w:szCs w:val="24"/>
        </w:rPr>
        <w:t xml:space="preserve"> covered up to 201</w:t>
      </w:r>
      <w:r w:rsidR="00D27AF0">
        <w:rPr>
          <w:rFonts w:ascii="Times New Roman" w:hAnsi="Times New Roman" w:cs="Times New Roman"/>
          <w:szCs w:val="24"/>
        </w:rPr>
        <w:t>9 May 1</w:t>
      </w:r>
      <w:r w:rsidR="00720A5F">
        <w:rPr>
          <w:rFonts w:ascii="Times New Roman" w:hAnsi="Times New Roman" w:cs="Times New Roman"/>
          <w:szCs w:val="24"/>
        </w:rPr>
        <w:t>.</w:t>
      </w:r>
    </w:p>
    <w:p w:rsidR="00152995" w:rsidRPr="000A2D5E" w:rsidRDefault="00E97F12" w:rsidP="000A2D5E">
      <w:pPr>
        <w:pStyle w:val="Default"/>
        <w:rPr>
          <w:rFonts w:ascii="Times New Roman" w:hAnsi="Times New Roman" w:cs="Times New Roman"/>
          <w:szCs w:val="24"/>
        </w:rPr>
      </w:pPr>
      <w:r w:rsidRPr="000A2D5E">
        <w:rPr>
          <w:rFonts w:ascii="Times New Roman" w:hAnsi="Times New Roman" w:cs="Times New Roman"/>
          <w:szCs w:val="24"/>
        </w:rPr>
        <w:t xml:space="preserve"> A</w:t>
      </w:r>
      <w:r w:rsidR="00152995" w:rsidRPr="000A2D5E">
        <w:rPr>
          <w:rFonts w:ascii="Times New Roman" w:hAnsi="Times New Roman" w:cs="Times New Roman"/>
          <w:szCs w:val="24"/>
        </w:rPr>
        <w:t>ims of Observing double star</w:t>
      </w:r>
      <w:r w:rsidR="00B21D5E" w:rsidRPr="000A2D5E">
        <w:rPr>
          <w:rFonts w:ascii="Times New Roman" w:hAnsi="Times New Roman" w:cs="Times New Roman"/>
          <w:szCs w:val="24"/>
        </w:rPr>
        <w:t xml:space="preserve"> </w:t>
      </w:r>
      <w:r w:rsidR="00152995" w:rsidRPr="000A2D5E">
        <w:rPr>
          <w:rFonts w:ascii="Times New Roman" w:hAnsi="Times New Roman" w:cs="Times New Roman"/>
          <w:szCs w:val="24"/>
        </w:rPr>
        <w:t>occultations</w:t>
      </w:r>
    </w:p>
    <w:p w:rsidR="00152995" w:rsidRDefault="00152995" w:rsidP="00152995">
      <w:pPr>
        <w:pStyle w:val="Default"/>
        <w:numPr>
          <w:ilvl w:val="0"/>
          <w:numId w:val="2"/>
        </w:numPr>
        <w:rPr>
          <w:rFonts w:ascii="Times New Roman" w:hAnsi="Times New Roman" w:cs="Times New Roman"/>
          <w:szCs w:val="24"/>
        </w:rPr>
      </w:pPr>
      <w:r>
        <w:rPr>
          <w:rFonts w:ascii="Times New Roman" w:hAnsi="Times New Roman" w:cs="Times New Roman"/>
          <w:szCs w:val="24"/>
        </w:rPr>
        <w:t>Determin</w:t>
      </w:r>
      <w:r w:rsidR="00F62DE5">
        <w:rPr>
          <w:rFonts w:ascii="Times New Roman" w:hAnsi="Times New Roman" w:cs="Times New Roman"/>
          <w:szCs w:val="24"/>
        </w:rPr>
        <w:t>ing</w:t>
      </w:r>
      <w:r>
        <w:rPr>
          <w:rFonts w:ascii="Times New Roman" w:hAnsi="Times New Roman" w:cs="Times New Roman"/>
          <w:szCs w:val="24"/>
        </w:rPr>
        <w:t xml:space="preserve"> the separation and position angle of a pair of stars.  </w:t>
      </w:r>
      <w:r w:rsidR="00F62DE5">
        <w:rPr>
          <w:rFonts w:ascii="Times New Roman" w:hAnsi="Times New Roman" w:cs="Times New Roman"/>
          <w:szCs w:val="24"/>
        </w:rPr>
        <w:t>Requires a</w:t>
      </w:r>
      <w:r>
        <w:rPr>
          <w:rFonts w:ascii="Times New Roman" w:hAnsi="Times New Roman" w:cs="Times New Roman"/>
          <w:szCs w:val="24"/>
        </w:rPr>
        <w:t xml:space="preserve">t least two occultation observations well spaced round the moon’s limb.  Preferably made on the same night, but often ones made on different nights can be used.  </w:t>
      </w:r>
    </w:p>
    <w:p w:rsidR="00152995" w:rsidRDefault="00152995" w:rsidP="00152995">
      <w:pPr>
        <w:pStyle w:val="Default"/>
        <w:numPr>
          <w:ilvl w:val="0"/>
          <w:numId w:val="2"/>
        </w:numPr>
        <w:rPr>
          <w:rFonts w:ascii="Times New Roman" w:hAnsi="Times New Roman" w:cs="Times New Roman"/>
          <w:szCs w:val="24"/>
        </w:rPr>
      </w:pPr>
      <w:r>
        <w:rPr>
          <w:rFonts w:ascii="Times New Roman" w:hAnsi="Times New Roman" w:cs="Times New Roman"/>
          <w:szCs w:val="24"/>
        </w:rPr>
        <w:t>Estimate the magnitude difference of the pair of stars.  With a knowledge of their combined magnitude,</w:t>
      </w:r>
      <w:r w:rsidR="00E97F12">
        <w:rPr>
          <w:rFonts w:ascii="Times New Roman" w:hAnsi="Times New Roman" w:cs="Times New Roman"/>
          <w:szCs w:val="24"/>
        </w:rPr>
        <w:t xml:space="preserve"> an estimate of </w:t>
      </w:r>
      <w:r>
        <w:rPr>
          <w:rFonts w:ascii="Times New Roman" w:hAnsi="Times New Roman" w:cs="Times New Roman"/>
          <w:szCs w:val="24"/>
        </w:rPr>
        <w:t xml:space="preserve"> the separate magnitudes of the stars can be determined.  This can be done with a single observation.</w:t>
      </w:r>
    </w:p>
    <w:p w:rsidR="00152995" w:rsidRDefault="00152995" w:rsidP="00152995">
      <w:pPr>
        <w:pStyle w:val="Default"/>
        <w:numPr>
          <w:ilvl w:val="0"/>
          <w:numId w:val="2"/>
        </w:numPr>
        <w:rPr>
          <w:rFonts w:ascii="Times New Roman" w:hAnsi="Times New Roman" w:cs="Times New Roman"/>
          <w:szCs w:val="24"/>
        </w:rPr>
      </w:pPr>
      <w:r>
        <w:rPr>
          <w:rFonts w:ascii="Times New Roman" w:hAnsi="Times New Roman" w:cs="Times New Roman"/>
          <w:szCs w:val="24"/>
        </w:rPr>
        <w:t>Detect previously unknown double stars.</w:t>
      </w:r>
    </w:p>
    <w:p w:rsidR="00152995" w:rsidRDefault="00152995" w:rsidP="00152995">
      <w:pPr>
        <w:pStyle w:val="Default"/>
        <w:numPr>
          <w:ilvl w:val="0"/>
          <w:numId w:val="2"/>
        </w:numPr>
        <w:rPr>
          <w:rFonts w:ascii="Times New Roman" w:hAnsi="Times New Roman" w:cs="Times New Roman"/>
          <w:szCs w:val="24"/>
        </w:rPr>
      </w:pPr>
      <w:r>
        <w:rPr>
          <w:rFonts w:ascii="Times New Roman" w:hAnsi="Times New Roman" w:cs="Times New Roman"/>
          <w:szCs w:val="24"/>
        </w:rPr>
        <w:t>Confirm or refute the duplicity of stars previously reported as possibly double as a result of visual occultation observations, mostly dating from the 20</w:t>
      </w:r>
      <w:r w:rsidRPr="003B2637">
        <w:rPr>
          <w:rFonts w:ascii="Times New Roman" w:hAnsi="Times New Roman" w:cs="Times New Roman"/>
          <w:szCs w:val="24"/>
          <w:vertAlign w:val="superscript"/>
        </w:rPr>
        <w:t>th</w:t>
      </w:r>
      <w:r>
        <w:rPr>
          <w:rFonts w:ascii="Times New Roman" w:hAnsi="Times New Roman" w:cs="Times New Roman"/>
          <w:szCs w:val="24"/>
        </w:rPr>
        <w:t xml:space="preserve"> century.</w:t>
      </w:r>
    </w:p>
    <w:p w:rsidR="00152995" w:rsidRDefault="00152995" w:rsidP="00152995">
      <w:pPr>
        <w:pStyle w:val="Default"/>
        <w:numPr>
          <w:ilvl w:val="0"/>
          <w:numId w:val="2"/>
        </w:numPr>
        <w:rPr>
          <w:rFonts w:ascii="Times New Roman" w:hAnsi="Times New Roman" w:cs="Times New Roman"/>
          <w:szCs w:val="24"/>
        </w:rPr>
      </w:pPr>
      <w:r>
        <w:rPr>
          <w:rFonts w:ascii="Times New Roman" w:hAnsi="Times New Roman" w:cs="Times New Roman"/>
          <w:szCs w:val="24"/>
        </w:rPr>
        <w:t xml:space="preserve">And contribute light curves to the Kepler2 programme where appropriate.  </w:t>
      </w:r>
    </w:p>
    <w:p w:rsidR="00152995" w:rsidRDefault="00E97F12" w:rsidP="00152995">
      <w:pPr>
        <w:pStyle w:val="Default"/>
        <w:rPr>
          <w:rFonts w:ascii="Times New Roman" w:hAnsi="Times New Roman" w:cs="Times New Roman"/>
          <w:szCs w:val="24"/>
        </w:rPr>
      </w:pPr>
      <w:r>
        <w:rPr>
          <w:rFonts w:ascii="Times New Roman" w:hAnsi="Times New Roman" w:cs="Times New Roman"/>
          <w:szCs w:val="24"/>
        </w:rPr>
        <w:t>A review of a number of instances involving at least one 2019 observation and</w:t>
      </w:r>
      <w:r w:rsidR="00242548">
        <w:rPr>
          <w:rFonts w:ascii="Times New Roman" w:hAnsi="Times New Roman" w:cs="Times New Roman"/>
          <w:szCs w:val="24"/>
        </w:rPr>
        <w:t xml:space="preserve"> </w:t>
      </w:r>
      <w:r>
        <w:rPr>
          <w:rFonts w:ascii="Times New Roman" w:hAnsi="Times New Roman" w:cs="Times New Roman"/>
          <w:szCs w:val="24"/>
        </w:rPr>
        <w:t xml:space="preserve">where it was possible to find a solution of the PA and </w:t>
      </w:r>
      <w:r w:rsidR="000A2D5E">
        <w:rPr>
          <w:rFonts w:ascii="Times New Roman" w:hAnsi="Times New Roman" w:cs="Times New Roman"/>
          <w:szCs w:val="24"/>
        </w:rPr>
        <w:t>s</w:t>
      </w:r>
      <w:r>
        <w:rPr>
          <w:rFonts w:ascii="Times New Roman" w:hAnsi="Times New Roman" w:cs="Times New Roman"/>
          <w:szCs w:val="24"/>
        </w:rPr>
        <w:t>epar</w:t>
      </w:r>
      <w:r w:rsidR="000A2D5E">
        <w:rPr>
          <w:rFonts w:ascii="Times New Roman" w:hAnsi="Times New Roman" w:cs="Times New Roman"/>
          <w:szCs w:val="24"/>
        </w:rPr>
        <w:t>a</w:t>
      </w:r>
      <w:r>
        <w:rPr>
          <w:rFonts w:ascii="Times New Roman" w:hAnsi="Times New Roman" w:cs="Times New Roman"/>
          <w:szCs w:val="24"/>
        </w:rPr>
        <w:t>tion of the pair will be given</w:t>
      </w:r>
    </w:p>
    <w:p w:rsidR="0054174A" w:rsidRPr="0054174A" w:rsidRDefault="000A2D5E" w:rsidP="003B2637">
      <w:pPr>
        <w:pStyle w:val="Default"/>
        <w:ind w:hanging="567"/>
        <w:rPr>
          <w:rFonts w:ascii="Times New Roman" w:hAnsi="Times New Roman" w:cs="Times New Roman"/>
          <w:b/>
          <w:szCs w:val="24"/>
        </w:rPr>
      </w:pPr>
      <w:r>
        <w:rPr>
          <w:rFonts w:ascii="Times New Roman" w:hAnsi="Times New Roman" w:cs="Times New Roman"/>
          <w:b/>
          <w:szCs w:val="24"/>
        </w:rPr>
        <w:t>2</w:t>
      </w:r>
      <w:r w:rsidR="00454873">
        <w:rPr>
          <w:rFonts w:ascii="Times New Roman" w:hAnsi="Times New Roman" w:cs="Times New Roman"/>
          <w:b/>
          <w:szCs w:val="24"/>
        </w:rPr>
        <w:t xml:space="preserve">.  </w:t>
      </w:r>
      <w:r w:rsidR="00E97F12">
        <w:rPr>
          <w:rFonts w:ascii="Times New Roman" w:hAnsi="Times New Roman" w:cs="Times New Roman"/>
          <w:b/>
          <w:szCs w:val="24"/>
        </w:rPr>
        <w:t>Double star Occultation Light Curve with magnitudes.</w:t>
      </w:r>
    </w:p>
    <w:p w:rsidR="00E97F12" w:rsidRDefault="00E97F12" w:rsidP="00A35489">
      <w:pPr>
        <w:pStyle w:val="Default"/>
        <w:rPr>
          <w:rFonts w:ascii="Times New Roman" w:hAnsi="Times New Roman" w:cs="Times New Roman"/>
          <w:szCs w:val="24"/>
        </w:rPr>
      </w:pPr>
      <w:r>
        <w:rPr>
          <w:rFonts w:ascii="Times New Roman" w:hAnsi="Times New Roman" w:cs="Times New Roman"/>
          <w:szCs w:val="24"/>
        </w:rPr>
        <w:t>Th</w:t>
      </w:r>
      <w:r w:rsidR="00747FCE">
        <w:rPr>
          <w:rFonts w:ascii="Times New Roman" w:hAnsi="Times New Roman" w:cs="Times New Roman"/>
          <w:szCs w:val="24"/>
        </w:rPr>
        <w:t>e</w:t>
      </w:r>
      <w:r>
        <w:rPr>
          <w:rFonts w:ascii="Times New Roman" w:hAnsi="Times New Roman" w:cs="Times New Roman"/>
          <w:szCs w:val="24"/>
        </w:rPr>
        <w:t xml:space="preserve"> occultation o</w:t>
      </w:r>
      <w:r w:rsidR="00747FCE">
        <w:rPr>
          <w:rFonts w:ascii="Times New Roman" w:hAnsi="Times New Roman" w:cs="Times New Roman"/>
          <w:szCs w:val="24"/>
        </w:rPr>
        <w:t>f</w:t>
      </w:r>
      <w:r>
        <w:rPr>
          <w:rFonts w:ascii="Times New Roman" w:hAnsi="Times New Roman" w:cs="Times New Roman"/>
          <w:szCs w:val="24"/>
        </w:rPr>
        <w:t xml:space="preserve"> SAO 79</w:t>
      </w:r>
      <w:r w:rsidR="003A71D8">
        <w:rPr>
          <w:rFonts w:ascii="Times New Roman" w:hAnsi="Times New Roman" w:cs="Times New Roman"/>
          <w:szCs w:val="24"/>
        </w:rPr>
        <w:t>6</w:t>
      </w:r>
      <w:r>
        <w:rPr>
          <w:rFonts w:ascii="Times New Roman" w:hAnsi="Times New Roman" w:cs="Times New Roman"/>
          <w:szCs w:val="24"/>
        </w:rPr>
        <w:t>86 was observed by Alex Pratt in the UK</w:t>
      </w:r>
      <w:r w:rsidR="00195553">
        <w:rPr>
          <w:rFonts w:ascii="Times New Roman" w:hAnsi="Times New Roman" w:cs="Times New Roman"/>
          <w:szCs w:val="24"/>
        </w:rPr>
        <w:t xml:space="preserve"> on 2019 April 12.  The double nature of the star is clearly shown by the step in the light curve produced by LiMovie.  The step lasted for 0.72 second with the brighter primary star occulted first as shown by the relative depth of the light drops.  The magnitude difference and hence the magnitudes of the component stars can be </w:t>
      </w:r>
      <w:r w:rsidR="00F62DE5">
        <w:rPr>
          <w:rFonts w:ascii="Times New Roman" w:hAnsi="Times New Roman" w:cs="Times New Roman"/>
          <w:szCs w:val="24"/>
        </w:rPr>
        <w:t>calculated</w:t>
      </w:r>
      <w:r w:rsidR="00195553">
        <w:rPr>
          <w:rFonts w:ascii="Times New Roman" w:hAnsi="Times New Roman" w:cs="Times New Roman"/>
          <w:szCs w:val="24"/>
        </w:rPr>
        <w:t xml:space="preserve"> from the height of the steps.  Th</w:t>
      </w:r>
      <w:r w:rsidR="00DE6468">
        <w:rPr>
          <w:rFonts w:ascii="Times New Roman" w:hAnsi="Times New Roman" w:cs="Times New Roman"/>
          <w:szCs w:val="24"/>
        </w:rPr>
        <w:t>e</w:t>
      </w:r>
      <w:r w:rsidR="00195553">
        <w:rPr>
          <w:rFonts w:ascii="Times New Roman" w:hAnsi="Times New Roman" w:cs="Times New Roman"/>
          <w:szCs w:val="24"/>
        </w:rPr>
        <w:t xml:space="preserve"> data, circled,</w:t>
      </w:r>
      <w:r w:rsidR="00724AD0">
        <w:rPr>
          <w:rFonts w:ascii="Times New Roman" w:hAnsi="Times New Roman" w:cs="Times New Roman"/>
          <w:szCs w:val="24"/>
        </w:rPr>
        <w:t xml:space="preserve"> </w:t>
      </w:r>
      <w:r w:rsidR="00F62DE5">
        <w:rPr>
          <w:rFonts w:ascii="Times New Roman" w:hAnsi="Times New Roman" w:cs="Times New Roman"/>
          <w:szCs w:val="24"/>
        </w:rPr>
        <w:t xml:space="preserve">was </w:t>
      </w:r>
      <w:r w:rsidR="00195553">
        <w:rPr>
          <w:rFonts w:ascii="Times New Roman" w:hAnsi="Times New Roman" w:cs="Times New Roman"/>
          <w:szCs w:val="24"/>
        </w:rPr>
        <w:t>determined by LiMovie using the selected points</w:t>
      </w:r>
      <w:r w:rsidR="00724AD0">
        <w:rPr>
          <w:rFonts w:ascii="Times New Roman" w:hAnsi="Times New Roman" w:cs="Times New Roman"/>
          <w:szCs w:val="24"/>
        </w:rPr>
        <w:t>,</w:t>
      </w:r>
      <w:r w:rsidR="00195553">
        <w:rPr>
          <w:rFonts w:ascii="Times New Roman" w:hAnsi="Times New Roman" w:cs="Times New Roman"/>
          <w:szCs w:val="24"/>
        </w:rPr>
        <w:t xml:space="preserve"> </w:t>
      </w:r>
      <w:r w:rsidR="00DE6468">
        <w:rPr>
          <w:rFonts w:ascii="Times New Roman" w:hAnsi="Times New Roman" w:cs="Times New Roman"/>
          <w:szCs w:val="24"/>
        </w:rPr>
        <w:t>and</w:t>
      </w:r>
      <w:r w:rsidR="00F62DE5">
        <w:rPr>
          <w:rFonts w:ascii="Times New Roman" w:hAnsi="Times New Roman" w:cs="Times New Roman"/>
          <w:szCs w:val="24"/>
        </w:rPr>
        <w:t xml:space="preserve"> then</w:t>
      </w:r>
      <w:r w:rsidR="00195553">
        <w:rPr>
          <w:rFonts w:ascii="Times New Roman" w:hAnsi="Times New Roman" w:cs="Times New Roman"/>
          <w:szCs w:val="24"/>
        </w:rPr>
        <w:t xml:space="preserve"> added to the </w:t>
      </w:r>
      <w:r w:rsidR="00DE6468">
        <w:rPr>
          <w:rFonts w:ascii="Times New Roman" w:hAnsi="Times New Roman" w:cs="Times New Roman"/>
          <w:szCs w:val="24"/>
        </w:rPr>
        <w:t>graphic</w:t>
      </w:r>
      <w:r w:rsidR="00195553">
        <w:rPr>
          <w:rFonts w:ascii="Times New Roman" w:hAnsi="Times New Roman" w:cs="Times New Roman"/>
          <w:szCs w:val="24"/>
        </w:rPr>
        <w:t xml:space="preserve"> by </w:t>
      </w:r>
      <w:r w:rsidR="00DE6468">
        <w:rPr>
          <w:rFonts w:ascii="Times New Roman" w:hAnsi="Times New Roman" w:cs="Times New Roman"/>
          <w:szCs w:val="24"/>
        </w:rPr>
        <w:t>programme</w:t>
      </w:r>
      <w:r w:rsidR="00195553">
        <w:rPr>
          <w:rFonts w:ascii="Times New Roman" w:hAnsi="Times New Roman" w:cs="Times New Roman"/>
          <w:szCs w:val="24"/>
        </w:rPr>
        <w:t xml:space="preserve">.  The resulting magnitudes are shown enlarged. </w:t>
      </w:r>
    </w:p>
    <w:p w:rsidR="00E97F12" w:rsidRDefault="00F62DE5" w:rsidP="00A35489">
      <w:pPr>
        <w:pStyle w:val="Default"/>
        <w:rPr>
          <w:rFonts w:ascii="Times New Roman" w:hAnsi="Times New Roman" w:cs="Times New Roman"/>
          <w:szCs w:val="24"/>
        </w:rPr>
      </w:pPr>
      <w:r>
        <w:rPr>
          <w:rFonts w:ascii="Times New Roman" w:hAnsi="Times New Roman" w:cs="Times New Roman"/>
          <w:szCs w:val="24"/>
        </w:rPr>
        <w:t xml:space="preserve">A further observation is needed to determine e </w:t>
      </w:r>
      <w:r w:rsidR="00195553">
        <w:rPr>
          <w:rFonts w:ascii="Times New Roman" w:hAnsi="Times New Roman" w:cs="Times New Roman"/>
          <w:szCs w:val="24"/>
        </w:rPr>
        <w:t>separation and PA of the pair</w:t>
      </w:r>
      <w:r>
        <w:rPr>
          <w:rFonts w:ascii="Times New Roman" w:hAnsi="Times New Roman" w:cs="Times New Roman"/>
          <w:szCs w:val="24"/>
        </w:rPr>
        <w:t>.</w:t>
      </w:r>
      <w:r w:rsidR="003A71D8">
        <w:rPr>
          <w:rFonts w:ascii="Times New Roman" w:hAnsi="Times New Roman" w:cs="Times New Roman"/>
          <w:szCs w:val="24"/>
        </w:rPr>
        <w:t xml:space="preserve">  In the case of SAO 79686 th</w:t>
      </w:r>
      <w:r w:rsidR="00747FCE">
        <w:rPr>
          <w:rFonts w:ascii="Times New Roman" w:hAnsi="Times New Roman" w:cs="Times New Roman"/>
          <w:szCs w:val="24"/>
        </w:rPr>
        <w:t>er</w:t>
      </w:r>
      <w:r w:rsidR="003A71D8">
        <w:rPr>
          <w:rFonts w:ascii="Times New Roman" w:hAnsi="Times New Roman" w:cs="Times New Roman"/>
          <w:szCs w:val="24"/>
        </w:rPr>
        <w:t>e is an earlier observation by Dave Herald dating from 2018 April 22.</w:t>
      </w:r>
    </w:p>
    <w:p w:rsidR="0007201B" w:rsidRDefault="000A2D5E" w:rsidP="00403D8F">
      <w:pPr>
        <w:pStyle w:val="Default"/>
        <w:ind w:hanging="567"/>
        <w:rPr>
          <w:rFonts w:ascii="Times New Roman" w:hAnsi="Times New Roman" w:cs="Times New Roman"/>
          <w:b/>
          <w:szCs w:val="24"/>
        </w:rPr>
      </w:pPr>
      <w:r>
        <w:rPr>
          <w:rFonts w:ascii="Times New Roman" w:hAnsi="Times New Roman" w:cs="Times New Roman"/>
          <w:b/>
          <w:szCs w:val="24"/>
        </w:rPr>
        <w:t>3</w:t>
      </w:r>
      <w:r w:rsidR="0007201B">
        <w:rPr>
          <w:rFonts w:ascii="Times New Roman" w:hAnsi="Times New Roman" w:cs="Times New Roman"/>
          <w:b/>
          <w:szCs w:val="24"/>
        </w:rPr>
        <w:t xml:space="preserve">.  </w:t>
      </w:r>
      <w:r w:rsidR="003A71D8">
        <w:rPr>
          <w:rFonts w:ascii="Times New Roman" w:hAnsi="Times New Roman" w:cs="Times New Roman"/>
          <w:b/>
          <w:szCs w:val="24"/>
        </w:rPr>
        <w:t>SAO 79686, a solution from 2 observations</w:t>
      </w:r>
    </w:p>
    <w:p w:rsidR="003A71D8" w:rsidRDefault="003A71D8" w:rsidP="0007201B">
      <w:pPr>
        <w:pStyle w:val="Default"/>
        <w:rPr>
          <w:rFonts w:ascii="Times New Roman" w:hAnsi="Times New Roman" w:cs="Times New Roman"/>
          <w:szCs w:val="24"/>
        </w:rPr>
      </w:pPr>
      <w:r>
        <w:rPr>
          <w:rFonts w:ascii="Times New Roman" w:hAnsi="Times New Roman" w:cs="Times New Roman"/>
          <w:szCs w:val="24"/>
        </w:rPr>
        <w:t xml:space="preserve">Using the results of the two observations a solution for the double can be made.  The diagram in this screen shows a graphical representation of the result.  The two star are represented by the yellow spots, the primary, brighter, star being the larger.  The two coloured lines represent the position and angle of the moon’s limb at the </w:t>
      </w:r>
      <w:r w:rsidR="00845969">
        <w:rPr>
          <w:rFonts w:ascii="Times New Roman" w:hAnsi="Times New Roman" w:cs="Times New Roman"/>
          <w:szCs w:val="24"/>
        </w:rPr>
        <w:t>instant</w:t>
      </w:r>
      <w:r>
        <w:rPr>
          <w:rFonts w:ascii="Times New Roman" w:hAnsi="Times New Roman" w:cs="Times New Roman"/>
          <w:szCs w:val="24"/>
        </w:rPr>
        <w:t xml:space="preserve"> </w:t>
      </w:r>
      <w:r w:rsidR="00895CEE">
        <w:rPr>
          <w:rFonts w:ascii="Times New Roman" w:hAnsi="Times New Roman" w:cs="Times New Roman"/>
          <w:szCs w:val="24"/>
        </w:rPr>
        <w:t>the fainter star was occulted for each observer</w:t>
      </w:r>
      <w:r>
        <w:rPr>
          <w:rFonts w:ascii="Times New Roman" w:hAnsi="Times New Roman" w:cs="Times New Roman"/>
          <w:szCs w:val="24"/>
        </w:rPr>
        <w:t xml:space="preserve">.  </w:t>
      </w:r>
      <w:r w:rsidR="00895CEE">
        <w:rPr>
          <w:rFonts w:ascii="Times New Roman" w:hAnsi="Times New Roman" w:cs="Times New Roman"/>
          <w:szCs w:val="24"/>
        </w:rPr>
        <w:t xml:space="preserve">Herald’s limb line is in blue while Pratt’s is green.  </w:t>
      </w:r>
      <w:r w:rsidR="00845969">
        <w:rPr>
          <w:rFonts w:ascii="Times New Roman" w:hAnsi="Times New Roman" w:cs="Times New Roman"/>
          <w:szCs w:val="24"/>
        </w:rPr>
        <w:t>F</w:t>
      </w:r>
      <w:r w:rsidR="00895CEE">
        <w:rPr>
          <w:rFonts w:ascii="Times New Roman" w:hAnsi="Times New Roman" w:cs="Times New Roman"/>
          <w:szCs w:val="24"/>
        </w:rPr>
        <w:t>or each observer the secondary star has to be somewhere along their line, its actual location is at the intersection of the two limb lines.</w:t>
      </w:r>
    </w:p>
    <w:p w:rsidR="00895CEE" w:rsidRDefault="00747FCE" w:rsidP="0007201B">
      <w:pPr>
        <w:pStyle w:val="Default"/>
        <w:rPr>
          <w:rFonts w:ascii="Times New Roman" w:hAnsi="Times New Roman" w:cs="Times New Roman"/>
          <w:szCs w:val="24"/>
        </w:rPr>
      </w:pPr>
      <w:r>
        <w:rPr>
          <w:rFonts w:ascii="Times New Roman" w:hAnsi="Times New Roman" w:cs="Times New Roman"/>
          <w:szCs w:val="24"/>
        </w:rPr>
        <w:t>I</w:t>
      </w:r>
      <w:r w:rsidR="00895CEE">
        <w:rPr>
          <w:rFonts w:ascii="Times New Roman" w:hAnsi="Times New Roman" w:cs="Times New Roman"/>
          <w:szCs w:val="24"/>
        </w:rPr>
        <w:t xml:space="preserve">n this case the two lines are well inclined to one another giving a sharp intersection.  From the calculation the position angle and angular separation of the component stars of the double system </w:t>
      </w:r>
      <w:r w:rsidR="008D4513">
        <w:rPr>
          <w:rFonts w:ascii="Times New Roman" w:hAnsi="Times New Roman" w:cs="Times New Roman"/>
          <w:szCs w:val="24"/>
        </w:rPr>
        <w:t>can</w:t>
      </w:r>
      <w:r w:rsidR="00895CEE">
        <w:rPr>
          <w:rFonts w:ascii="Times New Roman" w:hAnsi="Times New Roman" w:cs="Times New Roman"/>
          <w:szCs w:val="24"/>
        </w:rPr>
        <w:t xml:space="preserve"> be determined.  Data and </w:t>
      </w:r>
      <w:r w:rsidR="00895CEE">
        <w:rPr>
          <w:rFonts w:ascii="Times New Roman" w:hAnsi="Times New Roman" w:cs="Times New Roman"/>
          <w:szCs w:val="24"/>
        </w:rPr>
        <w:lastRenderedPageBreak/>
        <w:t xml:space="preserve">results are shown on the left as are the </w:t>
      </w:r>
      <w:r w:rsidR="008D4513">
        <w:rPr>
          <w:rFonts w:ascii="Times New Roman" w:hAnsi="Times New Roman" w:cs="Times New Roman"/>
          <w:szCs w:val="24"/>
        </w:rPr>
        <w:t>calculated magnitudes.</w:t>
      </w:r>
      <w:r w:rsidR="00953351">
        <w:rPr>
          <w:rFonts w:ascii="Times New Roman" w:hAnsi="Times New Roman" w:cs="Times New Roman"/>
          <w:szCs w:val="24"/>
        </w:rPr>
        <w:t xml:space="preserve">  </w:t>
      </w:r>
      <w:r w:rsidR="00845969">
        <w:rPr>
          <w:rFonts w:ascii="Times New Roman" w:hAnsi="Times New Roman" w:cs="Times New Roman"/>
          <w:szCs w:val="24"/>
        </w:rPr>
        <w:t>The display box represents an area of the sky 1.2” square as shown below i</w:t>
      </w:r>
      <w:r w:rsidR="00887FE0">
        <w:rPr>
          <w:rFonts w:ascii="Times New Roman" w:hAnsi="Times New Roman" w:cs="Times New Roman"/>
          <w:szCs w:val="24"/>
        </w:rPr>
        <w:t>t</w:t>
      </w:r>
      <w:r w:rsidR="00953351">
        <w:rPr>
          <w:rFonts w:ascii="Times New Roman" w:hAnsi="Times New Roman" w:cs="Times New Roman"/>
          <w:szCs w:val="24"/>
        </w:rPr>
        <w:t>.</w:t>
      </w:r>
    </w:p>
    <w:p w:rsidR="00810143" w:rsidRDefault="000A2D5E" w:rsidP="007609B7">
      <w:pPr>
        <w:pStyle w:val="Default"/>
        <w:ind w:hanging="567"/>
        <w:rPr>
          <w:rFonts w:ascii="Times New Roman" w:hAnsi="Times New Roman" w:cs="Times New Roman"/>
          <w:b/>
          <w:szCs w:val="24"/>
        </w:rPr>
      </w:pPr>
      <w:r>
        <w:rPr>
          <w:rFonts w:ascii="Times New Roman" w:hAnsi="Times New Roman" w:cs="Times New Roman"/>
          <w:b/>
          <w:szCs w:val="24"/>
        </w:rPr>
        <w:t>4.</w:t>
      </w:r>
      <w:r w:rsidR="007609B7">
        <w:rPr>
          <w:rFonts w:ascii="Times New Roman" w:hAnsi="Times New Roman" w:cs="Times New Roman"/>
          <w:szCs w:val="24"/>
        </w:rPr>
        <w:t>.</w:t>
      </w:r>
      <w:r w:rsidR="00454873">
        <w:rPr>
          <w:rFonts w:ascii="Times New Roman" w:hAnsi="Times New Roman" w:cs="Times New Roman"/>
          <w:b/>
          <w:szCs w:val="24"/>
        </w:rPr>
        <w:t xml:space="preserve">  </w:t>
      </w:r>
      <w:r w:rsidR="008D4513">
        <w:rPr>
          <w:rFonts w:ascii="Times New Roman" w:hAnsi="Times New Roman" w:cs="Times New Roman"/>
          <w:b/>
          <w:szCs w:val="24"/>
        </w:rPr>
        <w:t>SAO 98888: observations made on the same night, close limb PAs</w:t>
      </w:r>
    </w:p>
    <w:p w:rsidR="00686E61" w:rsidRDefault="00747FCE" w:rsidP="007609B7">
      <w:pPr>
        <w:pStyle w:val="Default"/>
        <w:rPr>
          <w:rFonts w:ascii="Times New Roman" w:hAnsi="Times New Roman" w:cs="Times New Roman"/>
          <w:szCs w:val="24"/>
        </w:rPr>
      </w:pPr>
      <w:r>
        <w:rPr>
          <w:rFonts w:ascii="Times New Roman" w:hAnsi="Times New Roman" w:cs="Times New Roman"/>
          <w:szCs w:val="24"/>
        </w:rPr>
        <w:t>T</w:t>
      </w:r>
      <w:r w:rsidR="008D4513">
        <w:rPr>
          <w:rFonts w:ascii="Times New Roman" w:hAnsi="Times New Roman" w:cs="Times New Roman"/>
          <w:szCs w:val="24"/>
        </w:rPr>
        <w:t>he two pr</w:t>
      </w:r>
      <w:r w:rsidR="00AF1D99">
        <w:rPr>
          <w:rFonts w:ascii="Times New Roman" w:hAnsi="Times New Roman" w:cs="Times New Roman"/>
          <w:szCs w:val="24"/>
        </w:rPr>
        <w:t>e</w:t>
      </w:r>
      <w:r w:rsidR="008D4513">
        <w:rPr>
          <w:rFonts w:ascii="Times New Roman" w:hAnsi="Times New Roman" w:cs="Times New Roman"/>
          <w:szCs w:val="24"/>
        </w:rPr>
        <w:t>vious observations were almost a year apart</w:t>
      </w:r>
      <w:r w:rsidR="00AF1D99">
        <w:rPr>
          <w:rFonts w:ascii="Times New Roman" w:hAnsi="Times New Roman" w:cs="Times New Roman"/>
          <w:szCs w:val="24"/>
        </w:rPr>
        <w:t>, th</w:t>
      </w:r>
      <w:r w:rsidR="00887FE0">
        <w:rPr>
          <w:rFonts w:ascii="Times New Roman" w:hAnsi="Times New Roman" w:cs="Times New Roman"/>
          <w:szCs w:val="24"/>
        </w:rPr>
        <w:t>ose</w:t>
      </w:r>
      <w:r w:rsidR="00AF1D99">
        <w:rPr>
          <w:rFonts w:ascii="Times New Roman" w:hAnsi="Times New Roman" w:cs="Times New Roman"/>
          <w:szCs w:val="24"/>
        </w:rPr>
        <w:t xml:space="preserve"> for SAO 98888 were on the same night, 2019 May 12.  The two Daves are not far apart in terms of the moon limb, hence the two limb lines for the event have only a small angle between them.  The limb PAs need to be corrected for the limb slope so allowing for the limb topography.  The corrections are shown in the data on the left.  </w:t>
      </w:r>
      <w:r w:rsidR="00887FE0">
        <w:rPr>
          <w:rFonts w:ascii="Times New Roman" w:hAnsi="Times New Roman" w:cs="Times New Roman"/>
          <w:szCs w:val="24"/>
        </w:rPr>
        <w:t>Applying</w:t>
      </w:r>
      <w:r w:rsidR="00AF1D99">
        <w:rPr>
          <w:rFonts w:ascii="Times New Roman" w:hAnsi="Times New Roman" w:cs="Times New Roman"/>
          <w:szCs w:val="24"/>
        </w:rPr>
        <w:t xml:space="preserve"> the slopes slightly increase</w:t>
      </w:r>
      <w:r w:rsidR="00887FE0">
        <w:rPr>
          <w:rFonts w:ascii="Times New Roman" w:hAnsi="Times New Roman" w:cs="Times New Roman"/>
          <w:szCs w:val="24"/>
        </w:rPr>
        <w:t>s</w:t>
      </w:r>
      <w:r w:rsidR="00AF1D99">
        <w:rPr>
          <w:rFonts w:ascii="Times New Roman" w:hAnsi="Times New Roman" w:cs="Times New Roman"/>
          <w:szCs w:val="24"/>
        </w:rPr>
        <w:t xml:space="preserve"> the difference in the limb angles  </w:t>
      </w:r>
    </w:p>
    <w:p w:rsidR="008D4513" w:rsidRDefault="00AF1D99" w:rsidP="007609B7">
      <w:pPr>
        <w:pStyle w:val="Default"/>
        <w:rPr>
          <w:rFonts w:ascii="Times New Roman" w:hAnsi="Times New Roman" w:cs="Times New Roman"/>
          <w:szCs w:val="24"/>
        </w:rPr>
      </w:pPr>
      <w:r>
        <w:rPr>
          <w:rFonts w:ascii="Times New Roman" w:hAnsi="Times New Roman" w:cs="Times New Roman"/>
          <w:szCs w:val="24"/>
        </w:rPr>
        <w:t>The resulting PA and separation of the pair are shown as well as the values determined from WDS data.</w:t>
      </w:r>
    </w:p>
    <w:p w:rsidR="00AF1D99" w:rsidRDefault="00AF1D99" w:rsidP="007609B7">
      <w:pPr>
        <w:pStyle w:val="Default"/>
        <w:rPr>
          <w:rFonts w:ascii="Times New Roman" w:hAnsi="Times New Roman" w:cs="Times New Roman"/>
          <w:szCs w:val="24"/>
        </w:rPr>
      </w:pPr>
      <w:r>
        <w:rPr>
          <w:rFonts w:ascii="Times New Roman" w:hAnsi="Times New Roman" w:cs="Times New Roman"/>
          <w:szCs w:val="24"/>
        </w:rPr>
        <w:t>Although a solution can be determined from just two observations at least three are needed to get an indication of accuracy</w:t>
      </w:r>
      <w:r w:rsidR="00DA2D8D">
        <w:rPr>
          <w:rFonts w:ascii="Times New Roman" w:hAnsi="Times New Roman" w:cs="Times New Roman"/>
          <w:szCs w:val="24"/>
        </w:rPr>
        <w:t>.  There were no such cases involving stars observed during 2019.</w:t>
      </w:r>
    </w:p>
    <w:p w:rsidR="00275CB7" w:rsidRDefault="000A2D5E" w:rsidP="00DA2D8D">
      <w:pPr>
        <w:pStyle w:val="Default"/>
        <w:ind w:hanging="567"/>
        <w:rPr>
          <w:rFonts w:ascii="Times New Roman" w:hAnsi="Times New Roman" w:cs="Times New Roman"/>
          <w:b/>
          <w:szCs w:val="24"/>
        </w:rPr>
      </w:pPr>
      <w:r>
        <w:rPr>
          <w:rFonts w:ascii="Times New Roman" w:hAnsi="Times New Roman" w:cs="Times New Roman"/>
          <w:b/>
          <w:szCs w:val="24"/>
        </w:rPr>
        <w:t>5</w:t>
      </w:r>
      <w:r w:rsidR="00B22746" w:rsidRPr="00B22746">
        <w:rPr>
          <w:rFonts w:ascii="Times New Roman" w:hAnsi="Times New Roman" w:cs="Times New Roman"/>
          <w:b/>
          <w:szCs w:val="24"/>
        </w:rPr>
        <w:t xml:space="preserve">. </w:t>
      </w:r>
      <w:r w:rsidR="00F42865">
        <w:rPr>
          <w:rFonts w:ascii="Times New Roman" w:hAnsi="Times New Roman" w:cs="Times New Roman"/>
          <w:b/>
          <w:szCs w:val="24"/>
        </w:rPr>
        <w:t xml:space="preserve">  ZC3446, 2019 November 7, with very close limb PAs. </w:t>
      </w:r>
    </w:p>
    <w:p w:rsidR="00F42865" w:rsidRDefault="00275CB7" w:rsidP="00275CB7">
      <w:pPr>
        <w:pStyle w:val="Default"/>
        <w:rPr>
          <w:rFonts w:ascii="Times New Roman" w:hAnsi="Times New Roman" w:cs="Times New Roman"/>
          <w:szCs w:val="24"/>
        </w:rPr>
      </w:pPr>
      <w:r>
        <w:rPr>
          <w:rFonts w:ascii="Times New Roman" w:hAnsi="Times New Roman" w:cs="Times New Roman"/>
          <w:szCs w:val="24"/>
        </w:rPr>
        <w:t>The</w:t>
      </w:r>
      <w:r w:rsidR="00F42865">
        <w:rPr>
          <w:rFonts w:ascii="Times New Roman" w:hAnsi="Times New Roman" w:cs="Times New Roman"/>
          <w:szCs w:val="24"/>
        </w:rPr>
        <w:t>re were three observers for this event, the two Daves and Peter Anderson of Brisbane.   Peter is a visual observer which leads at best</w:t>
      </w:r>
      <w:r w:rsidR="003C0E61">
        <w:rPr>
          <w:rFonts w:ascii="Times New Roman" w:hAnsi="Times New Roman" w:cs="Times New Roman"/>
          <w:szCs w:val="24"/>
        </w:rPr>
        <w:t>,</w:t>
      </w:r>
      <w:r w:rsidR="00887FE0">
        <w:rPr>
          <w:rFonts w:ascii="Times New Roman" w:hAnsi="Times New Roman" w:cs="Times New Roman"/>
          <w:szCs w:val="24"/>
        </w:rPr>
        <w:t xml:space="preserve"> to</w:t>
      </w:r>
      <w:r w:rsidR="00F42865">
        <w:rPr>
          <w:rFonts w:ascii="Times New Roman" w:hAnsi="Times New Roman" w:cs="Times New Roman"/>
          <w:szCs w:val="24"/>
        </w:rPr>
        <w:t xml:space="preserve"> a lower accuracy.  ZC3446 is a fairly wide double with a catalogued separation of 6.9 arc-seconds.   The limb P</w:t>
      </w:r>
      <w:r w:rsidR="006F0FE6">
        <w:rPr>
          <w:rFonts w:ascii="Times New Roman" w:hAnsi="Times New Roman" w:cs="Times New Roman"/>
          <w:szCs w:val="24"/>
        </w:rPr>
        <w:t>A</w:t>
      </w:r>
      <w:r w:rsidR="00F42865">
        <w:rPr>
          <w:rFonts w:ascii="Times New Roman" w:hAnsi="Times New Roman" w:cs="Times New Roman"/>
          <w:szCs w:val="24"/>
        </w:rPr>
        <w:t xml:space="preserve">s for of the two Daves are almost the same, Peter’s is </w:t>
      </w:r>
      <w:r w:rsidR="006F0FE6">
        <w:rPr>
          <w:rFonts w:ascii="Times New Roman" w:hAnsi="Times New Roman" w:cs="Times New Roman"/>
          <w:szCs w:val="24"/>
        </w:rPr>
        <w:t>about 10° less</w:t>
      </w:r>
      <w:r w:rsidR="00F42865">
        <w:rPr>
          <w:rFonts w:ascii="Times New Roman" w:hAnsi="Times New Roman" w:cs="Times New Roman"/>
          <w:szCs w:val="24"/>
        </w:rPr>
        <w:t>, but the d</w:t>
      </w:r>
      <w:r w:rsidR="006F0FE6">
        <w:rPr>
          <w:rFonts w:ascii="Times New Roman" w:hAnsi="Times New Roman" w:cs="Times New Roman"/>
          <w:szCs w:val="24"/>
        </w:rPr>
        <w:t>iff</w:t>
      </w:r>
      <w:r w:rsidR="00F42865">
        <w:rPr>
          <w:rFonts w:ascii="Times New Roman" w:hAnsi="Times New Roman" w:cs="Times New Roman"/>
          <w:szCs w:val="24"/>
        </w:rPr>
        <w:t xml:space="preserve">erence </w:t>
      </w:r>
      <w:r w:rsidR="006F0FE6">
        <w:rPr>
          <w:rFonts w:ascii="Times New Roman" w:hAnsi="Times New Roman" w:cs="Times New Roman"/>
          <w:szCs w:val="24"/>
        </w:rPr>
        <w:t>is decreased when corrected for limb slope</w:t>
      </w:r>
    </w:p>
    <w:p w:rsidR="00F42865" w:rsidRDefault="006F0FE6" w:rsidP="00275CB7">
      <w:pPr>
        <w:pStyle w:val="Default"/>
        <w:rPr>
          <w:rFonts w:ascii="Times New Roman" w:hAnsi="Times New Roman" w:cs="Times New Roman"/>
          <w:szCs w:val="24"/>
        </w:rPr>
      </w:pPr>
      <w:r>
        <w:rPr>
          <w:rFonts w:ascii="Times New Roman" w:hAnsi="Times New Roman" w:cs="Times New Roman"/>
          <w:szCs w:val="24"/>
        </w:rPr>
        <w:t xml:space="preserve">As can be seen the limb lines are nearly parallel.  Those for the two Daves </w:t>
      </w:r>
      <w:r w:rsidR="00887FE0">
        <w:rPr>
          <w:rFonts w:ascii="Times New Roman" w:hAnsi="Times New Roman" w:cs="Times New Roman"/>
          <w:szCs w:val="24"/>
        </w:rPr>
        <w:t>slowly</w:t>
      </w:r>
      <w:r>
        <w:rPr>
          <w:rFonts w:ascii="Times New Roman" w:hAnsi="Times New Roman" w:cs="Times New Roman"/>
          <w:szCs w:val="24"/>
        </w:rPr>
        <w:t xml:space="preserve"> converge</w:t>
      </w:r>
      <w:r w:rsidR="00887FE0">
        <w:rPr>
          <w:rFonts w:ascii="Times New Roman" w:hAnsi="Times New Roman" w:cs="Times New Roman"/>
          <w:szCs w:val="24"/>
        </w:rPr>
        <w:t>towards</w:t>
      </w:r>
      <w:r>
        <w:rPr>
          <w:rFonts w:ascii="Times New Roman" w:hAnsi="Times New Roman" w:cs="Times New Roman"/>
          <w:szCs w:val="24"/>
        </w:rPr>
        <w:t xml:space="preserve"> the top of the display.  </w:t>
      </w:r>
      <w:r w:rsidR="003C0E61">
        <w:rPr>
          <w:rFonts w:ascii="Times New Roman" w:hAnsi="Times New Roman" w:cs="Times New Roman"/>
          <w:szCs w:val="24"/>
        </w:rPr>
        <w:t>Peter</w:t>
      </w:r>
      <w:r>
        <w:rPr>
          <w:rFonts w:ascii="Times New Roman" w:hAnsi="Times New Roman" w:cs="Times New Roman"/>
          <w:szCs w:val="24"/>
        </w:rPr>
        <w:t xml:space="preserve">’s line converges towards the others off the bottom of the box.  </w:t>
      </w:r>
      <w:r w:rsidR="00887FE0">
        <w:rPr>
          <w:rFonts w:ascii="Times New Roman" w:hAnsi="Times New Roman" w:cs="Times New Roman"/>
          <w:szCs w:val="24"/>
        </w:rPr>
        <w:t>Note the box size here is 6 arc-second.</w:t>
      </w:r>
    </w:p>
    <w:p w:rsidR="006F0FE6" w:rsidRDefault="006F0FE6" w:rsidP="00275CB7">
      <w:pPr>
        <w:pStyle w:val="Default"/>
        <w:rPr>
          <w:rFonts w:ascii="Times New Roman" w:hAnsi="Times New Roman" w:cs="Times New Roman"/>
          <w:szCs w:val="24"/>
        </w:rPr>
      </w:pPr>
      <w:r>
        <w:rPr>
          <w:rFonts w:ascii="Times New Roman" w:hAnsi="Times New Roman" w:cs="Times New Roman"/>
          <w:szCs w:val="24"/>
        </w:rPr>
        <w:t xml:space="preserve">The result is an unreliable solution with the </w:t>
      </w:r>
      <w:r w:rsidR="00887FE0">
        <w:rPr>
          <w:rFonts w:ascii="Times New Roman" w:hAnsi="Times New Roman" w:cs="Times New Roman"/>
          <w:szCs w:val="24"/>
        </w:rPr>
        <w:t>apparent</w:t>
      </w:r>
      <w:r>
        <w:rPr>
          <w:rFonts w:ascii="Times New Roman" w:hAnsi="Times New Roman" w:cs="Times New Roman"/>
          <w:szCs w:val="24"/>
        </w:rPr>
        <w:t xml:space="preserve"> separation more than 4 times the catalogue value.  The red warning is produced by Occult in processing the event.</w:t>
      </w:r>
    </w:p>
    <w:p w:rsidR="00B02571" w:rsidRPr="00D74028" w:rsidRDefault="000A2D5E" w:rsidP="00D74028">
      <w:pPr>
        <w:pStyle w:val="Default"/>
        <w:ind w:hanging="567"/>
        <w:rPr>
          <w:rFonts w:ascii="Times New Roman" w:hAnsi="Times New Roman" w:cs="Times New Roman"/>
          <w:b/>
          <w:szCs w:val="24"/>
        </w:rPr>
      </w:pPr>
      <w:r>
        <w:rPr>
          <w:rFonts w:ascii="Times New Roman" w:hAnsi="Times New Roman" w:cs="Times New Roman"/>
          <w:b/>
          <w:szCs w:val="24"/>
        </w:rPr>
        <w:t>6</w:t>
      </w:r>
      <w:r w:rsidR="00B862DC" w:rsidRPr="00D74028">
        <w:rPr>
          <w:rFonts w:ascii="Times New Roman" w:hAnsi="Times New Roman" w:cs="Times New Roman"/>
          <w:b/>
          <w:szCs w:val="24"/>
        </w:rPr>
        <w:t xml:space="preserve">.  </w:t>
      </w:r>
      <w:r w:rsidR="00E6491C">
        <w:rPr>
          <w:rFonts w:ascii="Times New Roman" w:hAnsi="Times New Roman" w:cs="Times New Roman"/>
          <w:b/>
          <w:szCs w:val="24"/>
        </w:rPr>
        <w:t>Numbers of reported observations by year.</w:t>
      </w:r>
      <w:r w:rsidR="0052547A" w:rsidRPr="00D74028">
        <w:rPr>
          <w:rFonts w:ascii="Times New Roman" w:hAnsi="Times New Roman" w:cs="Times New Roman"/>
          <w:b/>
          <w:szCs w:val="24"/>
        </w:rPr>
        <w:t xml:space="preserve">  </w:t>
      </w:r>
    </w:p>
    <w:p w:rsidR="000529D3" w:rsidRDefault="003C0E61" w:rsidP="000529D3">
      <w:pPr>
        <w:pStyle w:val="Default"/>
        <w:rPr>
          <w:rFonts w:ascii="Times New Roman" w:hAnsi="Times New Roman" w:cs="Times New Roman"/>
          <w:szCs w:val="24"/>
        </w:rPr>
      </w:pPr>
      <w:r>
        <w:rPr>
          <w:rFonts w:ascii="Times New Roman" w:hAnsi="Times New Roman" w:cs="Times New Roman"/>
          <w:szCs w:val="24"/>
        </w:rPr>
        <w:t xml:space="preserve">Switching to some statistics.   </w:t>
      </w:r>
      <w:r w:rsidR="00166019">
        <w:rPr>
          <w:rFonts w:ascii="Times New Roman" w:hAnsi="Times New Roman" w:cs="Times New Roman"/>
          <w:szCs w:val="24"/>
        </w:rPr>
        <w:t>The double star programme was proposed at TTSO1 in 2007</w:t>
      </w:r>
      <w:r>
        <w:rPr>
          <w:rFonts w:ascii="Times New Roman" w:hAnsi="Times New Roman" w:cs="Times New Roman"/>
          <w:szCs w:val="24"/>
        </w:rPr>
        <w:t xml:space="preserve"> but s</w:t>
      </w:r>
      <w:r w:rsidR="00166019">
        <w:rPr>
          <w:rFonts w:ascii="Times New Roman" w:hAnsi="Times New Roman" w:cs="Times New Roman"/>
          <w:szCs w:val="24"/>
        </w:rPr>
        <w:t xml:space="preserve">ome observations submitted date back to 1999.  In the seven years from 2009 and 2015 there was an average of 230 per year.  Since then the number of observations </w:t>
      </w:r>
      <w:r>
        <w:rPr>
          <w:rFonts w:ascii="Times New Roman" w:hAnsi="Times New Roman" w:cs="Times New Roman"/>
          <w:szCs w:val="24"/>
        </w:rPr>
        <w:t xml:space="preserve">have </w:t>
      </w:r>
      <w:r w:rsidR="00166019">
        <w:rPr>
          <w:rFonts w:ascii="Times New Roman" w:hAnsi="Times New Roman" w:cs="Times New Roman"/>
          <w:szCs w:val="24"/>
        </w:rPr>
        <w:t>declined by about 50 per year.  Part of the decrease is due to a lack of reports from Japan and from Europe.  Both had made a major contribution before that.  There has also been a decline from the USA.</w:t>
      </w:r>
    </w:p>
    <w:p w:rsidR="00B02571" w:rsidRDefault="000A2D5E" w:rsidP="000529D3">
      <w:pPr>
        <w:pStyle w:val="Default"/>
        <w:ind w:hanging="567"/>
        <w:rPr>
          <w:rFonts w:ascii="Times New Roman" w:hAnsi="Times New Roman" w:cs="Times New Roman"/>
          <w:b/>
          <w:szCs w:val="24"/>
        </w:rPr>
      </w:pPr>
      <w:r>
        <w:rPr>
          <w:rFonts w:ascii="Times New Roman" w:hAnsi="Times New Roman" w:cs="Times New Roman"/>
          <w:b/>
          <w:szCs w:val="24"/>
        </w:rPr>
        <w:t>7</w:t>
      </w:r>
      <w:r w:rsidR="00D74028">
        <w:rPr>
          <w:rFonts w:ascii="Times New Roman" w:hAnsi="Times New Roman" w:cs="Times New Roman"/>
          <w:b/>
          <w:szCs w:val="24"/>
        </w:rPr>
        <w:t xml:space="preserve">.  </w:t>
      </w:r>
      <w:r w:rsidR="004242D7">
        <w:rPr>
          <w:rFonts w:ascii="Times New Roman" w:hAnsi="Times New Roman" w:cs="Times New Roman"/>
          <w:b/>
          <w:szCs w:val="24"/>
        </w:rPr>
        <w:t>Observers for 2019</w:t>
      </w:r>
    </w:p>
    <w:p w:rsidR="00D45AD1" w:rsidRDefault="004242D7" w:rsidP="00B02571">
      <w:pPr>
        <w:pStyle w:val="Default"/>
        <w:rPr>
          <w:rFonts w:ascii="Times New Roman" w:hAnsi="Times New Roman" w:cs="Times New Roman"/>
          <w:szCs w:val="24"/>
        </w:rPr>
      </w:pPr>
      <w:r>
        <w:rPr>
          <w:rFonts w:ascii="Times New Roman" w:hAnsi="Times New Roman" w:cs="Times New Roman"/>
          <w:szCs w:val="24"/>
        </w:rPr>
        <w:t>As can be seen there are now few active observers.</w:t>
      </w:r>
    </w:p>
    <w:p w:rsidR="004242D7" w:rsidRDefault="004242D7" w:rsidP="00B02571">
      <w:pPr>
        <w:pStyle w:val="Default"/>
        <w:rPr>
          <w:rFonts w:ascii="Times New Roman" w:hAnsi="Times New Roman" w:cs="Times New Roman"/>
          <w:szCs w:val="24"/>
        </w:rPr>
      </w:pPr>
      <w:r>
        <w:rPr>
          <w:rFonts w:ascii="Times New Roman" w:hAnsi="Times New Roman" w:cs="Times New Roman"/>
          <w:szCs w:val="24"/>
        </w:rPr>
        <w:t>This leads to a question of the viability of continuing the programme.  One recent development which may increase interest could be the use of camera</w:t>
      </w:r>
      <w:r w:rsidR="00E6491C">
        <w:rPr>
          <w:rFonts w:ascii="Times New Roman" w:hAnsi="Times New Roman" w:cs="Times New Roman"/>
          <w:szCs w:val="24"/>
        </w:rPr>
        <w:t>s</w:t>
      </w:r>
      <w:r>
        <w:rPr>
          <w:rFonts w:ascii="Times New Roman" w:hAnsi="Times New Roman" w:cs="Times New Roman"/>
          <w:szCs w:val="24"/>
        </w:rPr>
        <w:t xml:space="preserve"> with a higher frame rate.  These </w:t>
      </w:r>
      <w:r w:rsidR="004E64D0">
        <w:rPr>
          <w:rFonts w:ascii="Times New Roman" w:hAnsi="Times New Roman" w:cs="Times New Roman"/>
          <w:szCs w:val="24"/>
        </w:rPr>
        <w:t>w</w:t>
      </w:r>
      <w:r>
        <w:rPr>
          <w:rFonts w:ascii="Times New Roman" w:hAnsi="Times New Roman" w:cs="Times New Roman"/>
          <w:szCs w:val="24"/>
        </w:rPr>
        <w:t>ould enable even closer doubles to be detected.  An indication of this will be shown in the next few slides.</w:t>
      </w:r>
    </w:p>
    <w:p w:rsidR="00D45AD1" w:rsidRPr="00EE655A" w:rsidRDefault="000A2D5E" w:rsidP="00541444">
      <w:pPr>
        <w:pStyle w:val="Default"/>
        <w:ind w:hanging="567"/>
        <w:rPr>
          <w:rFonts w:ascii="Times New Roman" w:hAnsi="Times New Roman" w:cs="Times New Roman"/>
          <w:b/>
          <w:szCs w:val="24"/>
        </w:rPr>
      </w:pPr>
      <w:r>
        <w:rPr>
          <w:rFonts w:ascii="Times New Roman" w:hAnsi="Times New Roman" w:cs="Times New Roman"/>
          <w:b/>
          <w:szCs w:val="24"/>
        </w:rPr>
        <w:t>8</w:t>
      </w:r>
      <w:r w:rsidR="00541444" w:rsidRPr="00EE655A">
        <w:rPr>
          <w:rFonts w:ascii="Times New Roman" w:hAnsi="Times New Roman" w:cs="Times New Roman"/>
          <w:b/>
          <w:szCs w:val="24"/>
        </w:rPr>
        <w:t xml:space="preserve">. </w:t>
      </w:r>
      <w:r w:rsidR="00242548">
        <w:rPr>
          <w:rFonts w:ascii="Times New Roman" w:hAnsi="Times New Roman" w:cs="Times New Roman"/>
          <w:b/>
          <w:szCs w:val="24"/>
        </w:rPr>
        <w:t xml:space="preserve"> ZC</w:t>
      </w:r>
      <w:r w:rsidR="004242D7">
        <w:rPr>
          <w:rFonts w:ascii="Times New Roman" w:hAnsi="Times New Roman" w:cs="Times New Roman"/>
          <w:b/>
          <w:szCs w:val="24"/>
        </w:rPr>
        <w:t xml:space="preserve"> 654 = OCc 921</w:t>
      </w:r>
      <w:r w:rsidR="00242548">
        <w:rPr>
          <w:rFonts w:ascii="Times New Roman" w:hAnsi="Times New Roman" w:cs="Times New Roman"/>
          <w:b/>
          <w:szCs w:val="24"/>
        </w:rPr>
        <w:t>;</w:t>
      </w:r>
      <w:r w:rsidR="006D343D">
        <w:rPr>
          <w:rFonts w:ascii="Times New Roman" w:hAnsi="Times New Roman" w:cs="Times New Roman"/>
          <w:b/>
          <w:szCs w:val="24"/>
        </w:rPr>
        <w:t xml:space="preserve">  a possible</w:t>
      </w:r>
      <w:r w:rsidR="004242D7">
        <w:rPr>
          <w:rFonts w:ascii="Times New Roman" w:hAnsi="Times New Roman" w:cs="Times New Roman"/>
          <w:b/>
          <w:szCs w:val="24"/>
        </w:rPr>
        <w:t xml:space="preserve"> Brief Step</w:t>
      </w:r>
    </w:p>
    <w:p w:rsidR="00D45AD1" w:rsidRDefault="00E6491C" w:rsidP="00B02571">
      <w:pPr>
        <w:pStyle w:val="Default"/>
        <w:rPr>
          <w:rFonts w:ascii="Times New Roman" w:hAnsi="Times New Roman" w:cs="Times New Roman"/>
          <w:szCs w:val="24"/>
        </w:rPr>
      </w:pPr>
      <w:r>
        <w:rPr>
          <w:rFonts w:ascii="Times New Roman" w:hAnsi="Times New Roman" w:cs="Times New Roman"/>
          <w:szCs w:val="24"/>
        </w:rPr>
        <w:t>ZC 654 (OCc 921) is</w:t>
      </w:r>
      <w:r w:rsidR="00242548">
        <w:rPr>
          <w:rFonts w:ascii="Times New Roman" w:hAnsi="Times New Roman" w:cs="Times New Roman"/>
          <w:szCs w:val="24"/>
        </w:rPr>
        <w:t xml:space="preserve"> a possible </w:t>
      </w:r>
      <w:r>
        <w:rPr>
          <w:rFonts w:ascii="Times New Roman" w:hAnsi="Times New Roman" w:cs="Times New Roman"/>
          <w:szCs w:val="24"/>
        </w:rPr>
        <w:t xml:space="preserve">close </w:t>
      </w:r>
      <w:r w:rsidR="00242548">
        <w:rPr>
          <w:rFonts w:ascii="Times New Roman" w:hAnsi="Times New Roman" w:cs="Times New Roman"/>
          <w:szCs w:val="24"/>
        </w:rPr>
        <w:t>double</w:t>
      </w:r>
      <w:r>
        <w:rPr>
          <w:rFonts w:ascii="Times New Roman" w:hAnsi="Times New Roman" w:cs="Times New Roman"/>
          <w:szCs w:val="24"/>
        </w:rPr>
        <w:t>.  It was</w:t>
      </w:r>
      <w:r w:rsidR="00242548">
        <w:rPr>
          <w:rFonts w:ascii="Times New Roman" w:hAnsi="Times New Roman" w:cs="Times New Roman"/>
          <w:szCs w:val="24"/>
        </w:rPr>
        <w:t xml:space="preserve"> discovered at a lunar occultation in 1995.</w:t>
      </w:r>
    </w:p>
    <w:p w:rsidR="00242548" w:rsidRDefault="00242548" w:rsidP="00B02571">
      <w:pPr>
        <w:pStyle w:val="Default"/>
        <w:rPr>
          <w:rFonts w:ascii="Times New Roman" w:hAnsi="Times New Roman" w:cs="Times New Roman"/>
          <w:szCs w:val="24"/>
        </w:rPr>
      </w:pPr>
      <w:r>
        <w:rPr>
          <w:rFonts w:ascii="Times New Roman" w:hAnsi="Times New Roman" w:cs="Times New Roman"/>
          <w:szCs w:val="24"/>
        </w:rPr>
        <w:t xml:space="preserve">Dennis Lowe obtained this light curve in 2014, it looks to show a possible brief step, lasting </w:t>
      </w:r>
      <w:r w:rsidR="00E6491C">
        <w:rPr>
          <w:rFonts w:ascii="Times New Roman" w:hAnsi="Times New Roman" w:cs="Times New Roman"/>
          <w:szCs w:val="24"/>
        </w:rPr>
        <w:t>about</w:t>
      </w:r>
      <w:r>
        <w:rPr>
          <w:rFonts w:ascii="Times New Roman" w:hAnsi="Times New Roman" w:cs="Times New Roman"/>
          <w:szCs w:val="24"/>
        </w:rPr>
        <w:t xml:space="preserve"> 0.12 second.  The value labeled as Rv,.0.0598 arc-sec/second is significant.  It indicates</w:t>
      </w:r>
      <w:r w:rsidR="004E64D0">
        <w:rPr>
          <w:rFonts w:ascii="Times New Roman" w:hAnsi="Times New Roman" w:cs="Times New Roman"/>
          <w:szCs w:val="24"/>
        </w:rPr>
        <w:t xml:space="preserve"> the moon’s limb approaching the star rather slowly.  T</w:t>
      </w:r>
      <w:r>
        <w:rPr>
          <w:rFonts w:ascii="Times New Roman" w:hAnsi="Times New Roman" w:cs="Times New Roman"/>
          <w:szCs w:val="24"/>
        </w:rPr>
        <w:t>he occultation took place at a high latitude round the moon’s limb</w:t>
      </w:r>
      <w:r w:rsidR="004E64D0">
        <w:rPr>
          <w:rFonts w:ascii="Times New Roman" w:hAnsi="Times New Roman" w:cs="Times New Roman"/>
          <w:szCs w:val="24"/>
        </w:rPr>
        <w:t>.</w:t>
      </w:r>
      <w:r>
        <w:rPr>
          <w:rFonts w:ascii="Times New Roman" w:hAnsi="Times New Roman" w:cs="Times New Roman"/>
          <w:szCs w:val="24"/>
        </w:rPr>
        <w:t xml:space="preserve">  </w:t>
      </w:r>
      <w:r w:rsidR="00F07F8D">
        <w:rPr>
          <w:rFonts w:ascii="Times New Roman" w:hAnsi="Times New Roman" w:cs="Times New Roman"/>
          <w:szCs w:val="24"/>
        </w:rPr>
        <w:t xml:space="preserve">A typical rate for a more central occultation is </w:t>
      </w:r>
      <w:r w:rsidR="004E64D0">
        <w:rPr>
          <w:rFonts w:ascii="Times New Roman" w:hAnsi="Times New Roman" w:cs="Times New Roman"/>
          <w:szCs w:val="24"/>
        </w:rPr>
        <w:t>about 0.3 arc-sec/second</w:t>
      </w:r>
      <w:r w:rsidR="00F07F8D">
        <w:rPr>
          <w:rFonts w:ascii="Times New Roman" w:hAnsi="Times New Roman" w:cs="Times New Roman"/>
          <w:szCs w:val="24"/>
        </w:rPr>
        <w:t>.  The slow rate in this case enabled the detection of this possible double.   However it being a case of Fresnel diffraction cannot be ruled out.</w:t>
      </w:r>
    </w:p>
    <w:p w:rsidR="00EE655A" w:rsidRPr="00EE655A" w:rsidRDefault="000A2D5E" w:rsidP="00EE655A">
      <w:pPr>
        <w:pStyle w:val="Default"/>
        <w:ind w:hanging="567"/>
        <w:rPr>
          <w:rFonts w:ascii="Times New Roman" w:hAnsi="Times New Roman" w:cs="Times New Roman"/>
          <w:b/>
          <w:szCs w:val="24"/>
        </w:rPr>
      </w:pPr>
      <w:r>
        <w:rPr>
          <w:rFonts w:ascii="Times New Roman" w:hAnsi="Times New Roman" w:cs="Times New Roman"/>
          <w:b/>
          <w:szCs w:val="24"/>
        </w:rPr>
        <w:lastRenderedPageBreak/>
        <w:t>9</w:t>
      </w:r>
      <w:r w:rsidR="00EE655A" w:rsidRPr="00EE655A">
        <w:rPr>
          <w:rFonts w:ascii="Times New Roman" w:hAnsi="Times New Roman" w:cs="Times New Roman"/>
          <w:b/>
          <w:szCs w:val="24"/>
        </w:rPr>
        <w:t xml:space="preserve">. </w:t>
      </w:r>
      <w:r w:rsidR="006D343D">
        <w:rPr>
          <w:rFonts w:ascii="Times New Roman" w:hAnsi="Times New Roman" w:cs="Times New Roman"/>
          <w:b/>
          <w:szCs w:val="24"/>
        </w:rPr>
        <w:t>ZC 654 = OCc 921;  Occultation reappearance</w:t>
      </w:r>
    </w:p>
    <w:p w:rsidR="00D45AD1" w:rsidRDefault="006D343D" w:rsidP="00B02571">
      <w:pPr>
        <w:pStyle w:val="Default"/>
        <w:rPr>
          <w:rFonts w:ascii="Times New Roman" w:hAnsi="Times New Roman" w:cs="Times New Roman"/>
          <w:szCs w:val="24"/>
        </w:rPr>
      </w:pPr>
      <w:r>
        <w:rPr>
          <w:rFonts w:ascii="Times New Roman" w:hAnsi="Times New Roman" w:cs="Times New Roman"/>
          <w:szCs w:val="24"/>
        </w:rPr>
        <w:t xml:space="preserve">Dave Gault observed a reappearance of </w:t>
      </w:r>
      <w:r w:rsidR="00E6491C">
        <w:rPr>
          <w:rFonts w:ascii="Times New Roman" w:hAnsi="Times New Roman" w:cs="Times New Roman"/>
          <w:szCs w:val="24"/>
        </w:rPr>
        <w:t>the star</w:t>
      </w:r>
      <w:r>
        <w:rPr>
          <w:rFonts w:ascii="Times New Roman" w:hAnsi="Times New Roman" w:cs="Times New Roman"/>
          <w:szCs w:val="24"/>
        </w:rPr>
        <w:t xml:space="preserve"> on 2019 July 27.  There appears to be no step here, although there is some suggestion of Fresnel diffraction.  </w:t>
      </w:r>
      <w:r w:rsidR="00E6491C">
        <w:rPr>
          <w:rFonts w:ascii="Times New Roman" w:hAnsi="Times New Roman" w:cs="Times New Roman"/>
          <w:szCs w:val="24"/>
        </w:rPr>
        <w:t>T</w:t>
      </w:r>
      <w:r>
        <w:rPr>
          <w:rFonts w:ascii="Times New Roman" w:hAnsi="Times New Roman" w:cs="Times New Roman"/>
          <w:szCs w:val="24"/>
        </w:rPr>
        <w:t>he value of Rv was about 4 times that for Dennis Lowe.</w:t>
      </w:r>
    </w:p>
    <w:p w:rsidR="00C26D29" w:rsidRPr="00EE655A" w:rsidRDefault="00C26D29" w:rsidP="00C26D29">
      <w:pPr>
        <w:pStyle w:val="Default"/>
        <w:ind w:hanging="567"/>
        <w:rPr>
          <w:rFonts w:ascii="Times New Roman" w:hAnsi="Times New Roman" w:cs="Times New Roman"/>
          <w:b/>
          <w:szCs w:val="24"/>
        </w:rPr>
      </w:pPr>
      <w:r w:rsidRPr="00EE655A">
        <w:rPr>
          <w:rFonts w:ascii="Times New Roman" w:hAnsi="Times New Roman" w:cs="Times New Roman"/>
          <w:b/>
          <w:szCs w:val="24"/>
        </w:rPr>
        <w:t>1</w:t>
      </w:r>
      <w:r w:rsidR="000A2D5E">
        <w:rPr>
          <w:rFonts w:ascii="Times New Roman" w:hAnsi="Times New Roman" w:cs="Times New Roman"/>
          <w:b/>
          <w:szCs w:val="24"/>
        </w:rPr>
        <w:t>0</w:t>
      </w:r>
      <w:r w:rsidRPr="00EE655A">
        <w:rPr>
          <w:rFonts w:ascii="Times New Roman" w:hAnsi="Times New Roman" w:cs="Times New Roman"/>
          <w:b/>
          <w:szCs w:val="24"/>
        </w:rPr>
        <w:t>. ZC</w:t>
      </w:r>
      <w:r w:rsidR="006D343D">
        <w:rPr>
          <w:rFonts w:ascii="Times New Roman" w:hAnsi="Times New Roman" w:cs="Times New Roman"/>
          <w:b/>
          <w:szCs w:val="24"/>
        </w:rPr>
        <w:t xml:space="preserve"> 654 = Occ 921;  Solution</w:t>
      </w:r>
    </w:p>
    <w:p w:rsidR="00D45AD1" w:rsidRDefault="006D343D" w:rsidP="00B02571">
      <w:pPr>
        <w:pStyle w:val="Default"/>
        <w:rPr>
          <w:rFonts w:ascii="Times New Roman" w:hAnsi="Times New Roman" w:cs="Times New Roman"/>
          <w:szCs w:val="24"/>
        </w:rPr>
      </w:pPr>
      <w:r>
        <w:rPr>
          <w:rFonts w:ascii="Times New Roman" w:hAnsi="Times New Roman" w:cs="Times New Roman"/>
          <w:szCs w:val="24"/>
        </w:rPr>
        <w:t>The lack of a step for Dave’s observation does not mean it cannot be used for a solution.  The assumption is</w:t>
      </w:r>
      <w:r w:rsidR="004E64D0">
        <w:rPr>
          <w:rFonts w:ascii="Times New Roman" w:hAnsi="Times New Roman" w:cs="Times New Roman"/>
          <w:szCs w:val="24"/>
        </w:rPr>
        <w:t xml:space="preserve"> that for him </w:t>
      </w:r>
      <w:r>
        <w:rPr>
          <w:rFonts w:ascii="Times New Roman" w:hAnsi="Times New Roman" w:cs="Times New Roman"/>
          <w:szCs w:val="24"/>
        </w:rPr>
        <w:t xml:space="preserve"> the two components were occulted at the same time.  As can be seen here the two stars both lie on </w:t>
      </w:r>
      <w:r w:rsidR="00FF2037">
        <w:rPr>
          <w:rFonts w:ascii="Times New Roman" w:hAnsi="Times New Roman" w:cs="Times New Roman"/>
          <w:szCs w:val="24"/>
        </w:rPr>
        <w:t>Dave’s</w:t>
      </w:r>
      <w:r w:rsidR="00953351">
        <w:rPr>
          <w:rFonts w:ascii="Times New Roman" w:hAnsi="Times New Roman" w:cs="Times New Roman"/>
          <w:szCs w:val="24"/>
        </w:rPr>
        <w:t>, blue,</w:t>
      </w:r>
      <w:r>
        <w:rPr>
          <w:rFonts w:ascii="Times New Roman" w:hAnsi="Times New Roman" w:cs="Times New Roman"/>
          <w:szCs w:val="24"/>
        </w:rPr>
        <w:t xml:space="preserve"> limb line.</w:t>
      </w:r>
    </w:p>
    <w:p w:rsidR="006D343D" w:rsidRDefault="006D343D" w:rsidP="00B02571">
      <w:pPr>
        <w:pStyle w:val="Default"/>
        <w:rPr>
          <w:rFonts w:ascii="Times New Roman" w:hAnsi="Times New Roman" w:cs="Times New Roman"/>
          <w:szCs w:val="24"/>
        </w:rPr>
      </w:pPr>
      <w:r>
        <w:rPr>
          <w:rFonts w:ascii="Times New Roman" w:hAnsi="Times New Roman" w:cs="Times New Roman"/>
          <w:szCs w:val="24"/>
        </w:rPr>
        <w:t>The d</w:t>
      </w:r>
      <w:r w:rsidR="00175FD5">
        <w:rPr>
          <w:rFonts w:ascii="Times New Roman" w:hAnsi="Times New Roman" w:cs="Times New Roman"/>
          <w:szCs w:val="24"/>
        </w:rPr>
        <w:t>e</w:t>
      </w:r>
      <w:r>
        <w:rPr>
          <w:rFonts w:ascii="Times New Roman" w:hAnsi="Times New Roman" w:cs="Times New Roman"/>
          <w:szCs w:val="24"/>
        </w:rPr>
        <w:t>t</w:t>
      </w:r>
      <w:r w:rsidR="00175FD5">
        <w:rPr>
          <w:rFonts w:ascii="Times New Roman" w:hAnsi="Times New Roman" w:cs="Times New Roman"/>
          <w:szCs w:val="24"/>
        </w:rPr>
        <w:t>a</w:t>
      </w:r>
      <w:r>
        <w:rPr>
          <w:rFonts w:ascii="Times New Roman" w:hAnsi="Times New Roman" w:cs="Times New Roman"/>
          <w:szCs w:val="24"/>
        </w:rPr>
        <w:t xml:space="preserve">ils of the solution are shown at left, </w:t>
      </w:r>
      <w:r w:rsidR="00A41C32">
        <w:rPr>
          <w:rFonts w:ascii="Times New Roman" w:hAnsi="Times New Roman" w:cs="Times New Roman"/>
          <w:szCs w:val="24"/>
        </w:rPr>
        <w:t>suggesting</w:t>
      </w:r>
      <w:r w:rsidR="00175FD5">
        <w:rPr>
          <w:rFonts w:ascii="Times New Roman" w:hAnsi="Times New Roman" w:cs="Times New Roman"/>
          <w:szCs w:val="24"/>
        </w:rPr>
        <w:t xml:space="preserve"> a very close double, separation only .02 arc second.</w:t>
      </w:r>
    </w:p>
    <w:p w:rsidR="005903FA" w:rsidRDefault="00233B5F" w:rsidP="00233B5F">
      <w:pPr>
        <w:pStyle w:val="Default"/>
        <w:ind w:hanging="567"/>
        <w:rPr>
          <w:rFonts w:ascii="Times New Roman" w:hAnsi="Times New Roman" w:cs="Times New Roman"/>
          <w:b/>
          <w:szCs w:val="24"/>
        </w:rPr>
      </w:pPr>
      <w:r w:rsidRPr="00EE655A">
        <w:rPr>
          <w:rFonts w:ascii="Times New Roman" w:hAnsi="Times New Roman" w:cs="Times New Roman"/>
          <w:b/>
          <w:szCs w:val="24"/>
        </w:rPr>
        <w:t>1</w:t>
      </w:r>
      <w:r w:rsidR="000A2D5E">
        <w:rPr>
          <w:rFonts w:ascii="Times New Roman" w:hAnsi="Times New Roman" w:cs="Times New Roman"/>
          <w:b/>
          <w:szCs w:val="24"/>
        </w:rPr>
        <w:t>1</w:t>
      </w:r>
      <w:r w:rsidR="005903FA">
        <w:rPr>
          <w:rFonts w:ascii="Times New Roman" w:hAnsi="Times New Roman" w:cs="Times New Roman"/>
          <w:b/>
          <w:szCs w:val="24"/>
        </w:rPr>
        <w:t xml:space="preserve">.  ZC 654;  </w:t>
      </w:r>
      <w:r w:rsidR="004E64D0">
        <w:rPr>
          <w:rFonts w:ascii="Times New Roman" w:hAnsi="Times New Roman" w:cs="Times New Roman"/>
          <w:b/>
          <w:szCs w:val="24"/>
        </w:rPr>
        <w:t>another look at Dave’s light curve.</w:t>
      </w:r>
    </w:p>
    <w:p w:rsidR="005903FA" w:rsidRDefault="005903FA" w:rsidP="005903FA">
      <w:pPr>
        <w:pStyle w:val="Default"/>
        <w:rPr>
          <w:rFonts w:ascii="Times New Roman" w:hAnsi="Times New Roman" w:cs="Times New Roman"/>
          <w:szCs w:val="24"/>
        </w:rPr>
      </w:pPr>
      <w:r>
        <w:rPr>
          <w:rFonts w:ascii="Times New Roman" w:hAnsi="Times New Roman" w:cs="Times New Roman"/>
          <w:szCs w:val="24"/>
        </w:rPr>
        <w:t>This is Dave’s light c</w:t>
      </w:r>
      <w:r w:rsidR="00692A50">
        <w:rPr>
          <w:rFonts w:ascii="Times New Roman" w:hAnsi="Times New Roman" w:cs="Times New Roman"/>
          <w:szCs w:val="24"/>
        </w:rPr>
        <w:t xml:space="preserve">urve again.  </w:t>
      </w:r>
      <w:r w:rsidR="00A41C32">
        <w:rPr>
          <w:rFonts w:ascii="Times New Roman" w:hAnsi="Times New Roman" w:cs="Times New Roman"/>
          <w:szCs w:val="24"/>
        </w:rPr>
        <w:t>The intermediat</w:t>
      </w:r>
      <w:r w:rsidR="00692A50">
        <w:rPr>
          <w:rFonts w:ascii="Times New Roman" w:hAnsi="Times New Roman" w:cs="Times New Roman"/>
          <w:szCs w:val="24"/>
        </w:rPr>
        <w:t xml:space="preserve">e points of what would normally be a sharp light change, </w:t>
      </w:r>
      <w:r w:rsidR="00A41C32">
        <w:rPr>
          <w:rFonts w:ascii="Times New Roman" w:hAnsi="Times New Roman" w:cs="Times New Roman"/>
          <w:szCs w:val="24"/>
        </w:rPr>
        <w:t>could suggest a very brief step</w:t>
      </w:r>
      <w:r w:rsidR="00692A50">
        <w:rPr>
          <w:rFonts w:ascii="Times New Roman" w:hAnsi="Times New Roman" w:cs="Times New Roman"/>
          <w:szCs w:val="24"/>
        </w:rPr>
        <w:t>.  So I asked him to run the video through LiMovie again separating the individual fields of each frame.  This gives 50 measures per second instead of the normal 25.</w:t>
      </w:r>
      <w:r>
        <w:rPr>
          <w:rFonts w:ascii="Times New Roman" w:hAnsi="Times New Roman" w:cs="Times New Roman"/>
          <w:szCs w:val="24"/>
        </w:rPr>
        <w:t xml:space="preserve"> </w:t>
      </w:r>
      <w:r w:rsidR="00692A50">
        <w:rPr>
          <w:rFonts w:ascii="Times New Roman" w:hAnsi="Times New Roman" w:cs="Times New Roman"/>
          <w:szCs w:val="24"/>
        </w:rPr>
        <w:t xml:space="preserve"> I though</w:t>
      </w:r>
      <w:r w:rsidR="00A41C32">
        <w:rPr>
          <w:rFonts w:ascii="Times New Roman" w:hAnsi="Times New Roman" w:cs="Times New Roman"/>
          <w:szCs w:val="24"/>
        </w:rPr>
        <w:t>t</w:t>
      </w:r>
      <w:r w:rsidR="00692A50">
        <w:rPr>
          <w:rFonts w:ascii="Times New Roman" w:hAnsi="Times New Roman" w:cs="Times New Roman"/>
          <w:szCs w:val="24"/>
        </w:rPr>
        <w:t xml:space="preserve"> it possible the mid point at level about 4000 could be hiding a step…</w:t>
      </w:r>
    </w:p>
    <w:p w:rsidR="00233B5F" w:rsidRPr="00EE655A" w:rsidRDefault="005903FA" w:rsidP="00233B5F">
      <w:pPr>
        <w:pStyle w:val="Default"/>
        <w:ind w:hanging="567"/>
        <w:rPr>
          <w:rFonts w:ascii="Times New Roman" w:hAnsi="Times New Roman" w:cs="Times New Roman"/>
          <w:b/>
          <w:szCs w:val="24"/>
        </w:rPr>
      </w:pPr>
      <w:r>
        <w:rPr>
          <w:rFonts w:ascii="Times New Roman" w:hAnsi="Times New Roman" w:cs="Times New Roman"/>
          <w:b/>
          <w:szCs w:val="24"/>
        </w:rPr>
        <w:t>1</w:t>
      </w:r>
      <w:r w:rsidR="000A2D5E">
        <w:rPr>
          <w:rFonts w:ascii="Times New Roman" w:hAnsi="Times New Roman" w:cs="Times New Roman"/>
          <w:b/>
          <w:szCs w:val="24"/>
        </w:rPr>
        <w:t>2</w:t>
      </w:r>
      <w:r w:rsidR="00233B5F" w:rsidRPr="00EE655A">
        <w:rPr>
          <w:rFonts w:ascii="Times New Roman" w:hAnsi="Times New Roman" w:cs="Times New Roman"/>
          <w:b/>
          <w:szCs w:val="24"/>
        </w:rPr>
        <w:t>.</w:t>
      </w:r>
      <w:r w:rsidR="00175FD5">
        <w:rPr>
          <w:rFonts w:ascii="Times New Roman" w:hAnsi="Times New Roman" w:cs="Times New Roman"/>
          <w:b/>
          <w:szCs w:val="24"/>
        </w:rPr>
        <w:t xml:space="preserve"> </w:t>
      </w:r>
      <w:r w:rsidR="00233B5F" w:rsidRPr="00EE655A">
        <w:rPr>
          <w:rFonts w:ascii="Times New Roman" w:hAnsi="Times New Roman" w:cs="Times New Roman"/>
          <w:b/>
          <w:szCs w:val="24"/>
        </w:rPr>
        <w:t xml:space="preserve"> </w:t>
      </w:r>
      <w:r w:rsidR="00175FD5">
        <w:rPr>
          <w:rFonts w:ascii="Times New Roman" w:hAnsi="Times New Roman" w:cs="Times New Roman"/>
          <w:b/>
          <w:szCs w:val="24"/>
        </w:rPr>
        <w:t xml:space="preserve">ZC 654, Occ 921;  </w:t>
      </w:r>
      <w:r>
        <w:rPr>
          <w:rFonts w:ascii="Times New Roman" w:hAnsi="Times New Roman" w:cs="Times New Roman"/>
          <w:b/>
          <w:szCs w:val="24"/>
        </w:rPr>
        <w:t>field measures a possible step</w:t>
      </w:r>
      <w:r w:rsidR="00175FD5">
        <w:rPr>
          <w:rFonts w:ascii="Times New Roman" w:hAnsi="Times New Roman" w:cs="Times New Roman"/>
          <w:b/>
          <w:szCs w:val="24"/>
        </w:rPr>
        <w:t>.</w:t>
      </w:r>
    </w:p>
    <w:p w:rsidR="00175FD5" w:rsidRDefault="005903FA" w:rsidP="00B02571">
      <w:pPr>
        <w:pStyle w:val="Default"/>
        <w:rPr>
          <w:rFonts w:ascii="Times New Roman" w:hAnsi="Times New Roman" w:cs="Times New Roman"/>
          <w:szCs w:val="24"/>
        </w:rPr>
      </w:pPr>
      <w:r>
        <w:rPr>
          <w:rFonts w:ascii="Times New Roman" w:hAnsi="Times New Roman" w:cs="Times New Roman"/>
          <w:szCs w:val="24"/>
        </w:rPr>
        <w:t>This was the result</w:t>
      </w:r>
      <w:r w:rsidR="00692A50">
        <w:rPr>
          <w:rFonts w:ascii="Times New Roman" w:hAnsi="Times New Roman" w:cs="Times New Roman"/>
          <w:szCs w:val="24"/>
        </w:rPr>
        <w:t>ing light curve</w:t>
      </w:r>
      <w:r>
        <w:rPr>
          <w:rFonts w:ascii="Times New Roman" w:hAnsi="Times New Roman" w:cs="Times New Roman"/>
          <w:szCs w:val="24"/>
        </w:rPr>
        <w:t>, the two fields forming the mid point are virtually</w:t>
      </w:r>
      <w:r w:rsidR="00692A50">
        <w:rPr>
          <w:rFonts w:ascii="Times New Roman" w:hAnsi="Times New Roman" w:cs="Times New Roman"/>
          <w:szCs w:val="24"/>
        </w:rPr>
        <w:t xml:space="preserve"> at the same level.   It could be a very brief step lasting for only 0.04 second.  The light levels of them are close to 2000</w:t>
      </w:r>
      <w:r w:rsidR="008810ED">
        <w:rPr>
          <w:rFonts w:ascii="Times New Roman" w:hAnsi="Times New Roman" w:cs="Times New Roman"/>
          <w:szCs w:val="24"/>
        </w:rPr>
        <w:t>, half the level for the frame measure of the point as might be expected</w:t>
      </w:r>
      <w:r>
        <w:rPr>
          <w:rFonts w:ascii="Times New Roman" w:hAnsi="Times New Roman" w:cs="Times New Roman"/>
          <w:szCs w:val="24"/>
        </w:rPr>
        <w:t xml:space="preserve"> </w:t>
      </w:r>
    </w:p>
    <w:p w:rsidR="00DF73E6" w:rsidRPr="00EE655A" w:rsidRDefault="00DF73E6" w:rsidP="00DF73E6">
      <w:pPr>
        <w:pStyle w:val="Default"/>
        <w:ind w:hanging="567"/>
        <w:rPr>
          <w:rFonts w:ascii="Times New Roman" w:hAnsi="Times New Roman" w:cs="Times New Roman"/>
          <w:b/>
          <w:szCs w:val="24"/>
        </w:rPr>
      </w:pPr>
      <w:r w:rsidRPr="00EE655A">
        <w:rPr>
          <w:rFonts w:ascii="Times New Roman" w:hAnsi="Times New Roman" w:cs="Times New Roman"/>
          <w:b/>
          <w:szCs w:val="24"/>
        </w:rPr>
        <w:t>1</w:t>
      </w:r>
      <w:r w:rsidR="000A2D5E">
        <w:rPr>
          <w:rFonts w:ascii="Times New Roman" w:hAnsi="Times New Roman" w:cs="Times New Roman"/>
          <w:b/>
          <w:szCs w:val="24"/>
        </w:rPr>
        <w:t>3</w:t>
      </w:r>
      <w:r w:rsidRPr="00EE655A">
        <w:rPr>
          <w:rFonts w:ascii="Times New Roman" w:hAnsi="Times New Roman" w:cs="Times New Roman"/>
          <w:b/>
          <w:szCs w:val="24"/>
        </w:rPr>
        <w:t>. ZC</w:t>
      </w:r>
      <w:r w:rsidR="00692A50">
        <w:rPr>
          <w:rFonts w:ascii="Times New Roman" w:hAnsi="Times New Roman" w:cs="Times New Roman"/>
          <w:b/>
          <w:szCs w:val="24"/>
        </w:rPr>
        <w:t xml:space="preserve"> 654; Solution </w:t>
      </w:r>
      <w:r w:rsidR="008810ED">
        <w:rPr>
          <w:rFonts w:ascii="Times New Roman" w:hAnsi="Times New Roman" w:cs="Times New Roman"/>
          <w:b/>
          <w:szCs w:val="24"/>
        </w:rPr>
        <w:t>using</w:t>
      </w:r>
      <w:r w:rsidR="00692A50">
        <w:rPr>
          <w:rFonts w:ascii="Times New Roman" w:hAnsi="Times New Roman" w:cs="Times New Roman"/>
          <w:b/>
          <w:szCs w:val="24"/>
        </w:rPr>
        <w:t xml:space="preserve"> D Gault’s step</w:t>
      </w:r>
    </w:p>
    <w:p w:rsidR="00655971" w:rsidRDefault="00692A50" w:rsidP="00B02571">
      <w:pPr>
        <w:pStyle w:val="Default"/>
        <w:rPr>
          <w:rFonts w:ascii="Times New Roman" w:hAnsi="Times New Roman" w:cs="Times New Roman"/>
          <w:szCs w:val="24"/>
        </w:rPr>
      </w:pPr>
      <w:r>
        <w:rPr>
          <w:rFonts w:ascii="Times New Roman" w:hAnsi="Times New Roman" w:cs="Times New Roman"/>
          <w:szCs w:val="24"/>
        </w:rPr>
        <w:t>This is the resulting solution</w:t>
      </w:r>
      <w:r w:rsidR="00B13711">
        <w:rPr>
          <w:rFonts w:ascii="Times New Roman" w:hAnsi="Times New Roman" w:cs="Times New Roman"/>
          <w:szCs w:val="24"/>
        </w:rPr>
        <w:t xml:space="preserve"> using </w:t>
      </w:r>
      <w:r w:rsidR="008810ED">
        <w:rPr>
          <w:rFonts w:ascii="Times New Roman" w:hAnsi="Times New Roman" w:cs="Times New Roman"/>
          <w:szCs w:val="24"/>
        </w:rPr>
        <w:t>the</w:t>
      </w:r>
      <w:r w:rsidR="00B13711">
        <w:rPr>
          <w:rFonts w:ascii="Times New Roman" w:hAnsi="Times New Roman" w:cs="Times New Roman"/>
          <w:szCs w:val="24"/>
        </w:rPr>
        <w:t xml:space="preserve"> possible 0.04 second step for Dave’s observation.  The new solution is in red, the previous in black.</w:t>
      </w:r>
    </w:p>
    <w:p w:rsidR="00B13711" w:rsidRDefault="00B13711" w:rsidP="00B02571">
      <w:pPr>
        <w:pStyle w:val="Default"/>
        <w:rPr>
          <w:rFonts w:ascii="Times New Roman" w:hAnsi="Times New Roman" w:cs="Times New Roman"/>
          <w:szCs w:val="24"/>
        </w:rPr>
      </w:pPr>
      <w:r>
        <w:rPr>
          <w:rFonts w:ascii="Times New Roman" w:hAnsi="Times New Roman" w:cs="Times New Roman"/>
          <w:szCs w:val="24"/>
        </w:rPr>
        <w:t>I would certainly not regard this as conclusive, further occultation observations are needed of the star.  If it is correct we have an instance where a double first reported as a result</w:t>
      </w:r>
      <w:r w:rsidR="00A41C32">
        <w:rPr>
          <w:rFonts w:ascii="Times New Roman" w:hAnsi="Times New Roman" w:cs="Times New Roman"/>
          <w:szCs w:val="24"/>
        </w:rPr>
        <w:t xml:space="preserve"> </w:t>
      </w:r>
      <w:r>
        <w:rPr>
          <w:rFonts w:ascii="Times New Roman" w:hAnsi="Times New Roman" w:cs="Times New Roman"/>
          <w:szCs w:val="24"/>
        </w:rPr>
        <w:t>of a visual observation of an occultation</w:t>
      </w:r>
      <w:r w:rsidR="00A41C32">
        <w:rPr>
          <w:rFonts w:ascii="Times New Roman" w:hAnsi="Times New Roman" w:cs="Times New Roman"/>
          <w:szCs w:val="24"/>
        </w:rPr>
        <w:t>,</w:t>
      </w:r>
      <w:r>
        <w:rPr>
          <w:rFonts w:ascii="Times New Roman" w:hAnsi="Times New Roman" w:cs="Times New Roman"/>
          <w:szCs w:val="24"/>
        </w:rPr>
        <w:t xml:space="preserve"> has been confirmed. </w:t>
      </w:r>
    </w:p>
    <w:p w:rsidR="00B13711" w:rsidRDefault="00B13711" w:rsidP="00B02571">
      <w:pPr>
        <w:pStyle w:val="Default"/>
        <w:rPr>
          <w:rFonts w:ascii="Times New Roman" w:hAnsi="Times New Roman" w:cs="Times New Roman"/>
          <w:szCs w:val="24"/>
        </w:rPr>
      </w:pPr>
      <w:r>
        <w:rPr>
          <w:rFonts w:ascii="Times New Roman" w:hAnsi="Times New Roman" w:cs="Times New Roman"/>
          <w:szCs w:val="24"/>
        </w:rPr>
        <w:t>It does in any case illustrate the possibilities presented by the use of video cameras offering a higher frame rate.  Some observers are experimenting with these.</w:t>
      </w:r>
    </w:p>
    <w:p w:rsidR="00021728" w:rsidRDefault="00CD3C6C" w:rsidP="00021728">
      <w:pPr>
        <w:pStyle w:val="Default"/>
        <w:ind w:hanging="567"/>
        <w:rPr>
          <w:rFonts w:ascii="Times New Roman" w:hAnsi="Times New Roman" w:cs="Times New Roman"/>
          <w:b/>
          <w:szCs w:val="24"/>
        </w:rPr>
      </w:pPr>
      <w:r>
        <w:rPr>
          <w:rFonts w:ascii="Times New Roman" w:hAnsi="Times New Roman" w:cs="Times New Roman"/>
          <w:b/>
          <w:szCs w:val="24"/>
        </w:rPr>
        <w:t>1</w:t>
      </w:r>
      <w:r w:rsidR="000A2D5E">
        <w:rPr>
          <w:rFonts w:ascii="Times New Roman" w:hAnsi="Times New Roman" w:cs="Times New Roman"/>
          <w:b/>
          <w:szCs w:val="24"/>
        </w:rPr>
        <w:t>4</w:t>
      </w:r>
      <w:r w:rsidR="00021728" w:rsidRPr="00E00101">
        <w:rPr>
          <w:rFonts w:ascii="Times New Roman" w:hAnsi="Times New Roman" w:cs="Times New Roman"/>
          <w:b/>
          <w:szCs w:val="24"/>
        </w:rPr>
        <w:t xml:space="preserve">.  </w:t>
      </w:r>
      <w:r w:rsidR="00021728">
        <w:rPr>
          <w:rFonts w:ascii="Times New Roman" w:hAnsi="Times New Roman" w:cs="Times New Roman"/>
          <w:b/>
          <w:szCs w:val="24"/>
        </w:rPr>
        <w:t>J</w:t>
      </w:r>
      <w:r w:rsidR="00B13711">
        <w:rPr>
          <w:rFonts w:ascii="Times New Roman" w:hAnsi="Times New Roman" w:cs="Times New Roman"/>
          <w:b/>
          <w:szCs w:val="24"/>
        </w:rPr>
        <w:t xml:space="preserve">ournal of Double Star Observations, </w:t>
      </w:r>
      <w:r w:rsidR="00021728">
        <w:rPr>
          <w:rFonts w:ascii="Times New Roman" w:hAnsi="Times New Roman" w:cs="Times New Roman"/>
          <w:b/>
          <w:szCs w:val="24"/>
        </w:rPr>
        <w:t xml:space="preserve"> paper number 7</w:t>
      </w:r>
    </w:p>
    <w:p w:rsidR="00021728" w:rsidRPr="00021728" w:rsidRDefault="008810ED" w:rsidP="00021728">
      <w:pPr>
        <w:pStyle w:val="Default"/>
        <w:rPr>
          <w:rFonts w:ascii="Times New Roman" w:hAnsi="Times New Roman" w:cs="Times New Roman"/>
          <w:szCs w:val="24"/>
        </w:rPr>
      </w:pPr>
      <w:r>
        <w:rPr>
          <w:rFonts w:ascii="Times New Roman" w:hAnsi="Times New Roman" w:cs="Times New Roman"/>
          <w:szCs w:val="24"/>
        </w:rPr>
        <w:t xml:space="preserve">Results obtained from occultation observations of double stars have been published in the on line Journal of Double Star Observations.  </w:t>
      </w:r>
      <w:r w:rsidR="00B13711">
        <w:rPr>
          <w:rFonts w:ascii="Times New Roman" w:hAnsi="Times New Roman" w:cs="Times New Roman"/>
          <w:szCs w:val="24"/>
        </w:rPr>
        <w:t>Th</w:t>
      </w:r>
      <w:r>
        <w:rPr>
          <w:rFonts w:ascii="Times New Roman" w:hAnsi="Times New Roman" w:cs="Times New Roman"/>
          <w:szCs w:val="24"/>
        </w:rPr>
        <w:t>e seventh</w:t>
      </w:r>
      <w:r w:rsidR="00B13711">
        <w:rPr>
          <w:rFonts w:ascii="Times New Roman" w:hAnsi="Times New Roman" w:cs="Times New Roman"/>
          <w:szCs w:val="24"/>
        </w:rPr>
        <w:t xml:space="preserve"> paper</w:t>
      </w:r>
      <w:r>
        <w:rPr>
          <w:rFonts w:ascii="Times New Roman" w:hAnsi="Times New Roman" w:cs="Times New Roman"/>
          <w:szCs w:val="24"/>
        </w:rPr>
        <w:t xml:space="preserve"> in the series,</w:t>
      </w:r>
      <w:r w:rsidR="00CD3C6C">
        <w:rPr>
          <w:rFonts w:ascii="Times New Roman" w:hAnsi="Times New Roman" w:cs="Times New Roman"/>
          <w:szCs w:val="24"/>
        </w:rPr>
        <w:t xml:space="preserve"> with results mainly from 2017 and 2018 </w:t>
      </w:r>
      <w:r>
        <w:rPr>
          <w:rFonts w:ascii="Times New Roman" w:hAnsi="Times New Roman" w:cs="Times New Roman"/>
          <w:szCs w:val="24"/>
        </w:rPr>
        <w:t>had</w:t>
      </w:r>
      <w:r w:rsidR="00B13711">
        <w:rPr>
          <w:rFonts w:ascii="Times New Roman" w:hAnsi="Times New Roman" w:cs="Times New Roman"/>
          <w:szCs w:val="24"/>
        </w:rPr>
        <w:t xml:space="preserve"> already</w:t>
      </w:r>
      <w:r>
        <w:rPr>
          <w:rFonts w:ascii="Times New Roman" w:hAnsi="Times New Roman" w:cs="Times New Roman"/>
          <w:szCs w:val="24"/>
        </w:rPr>
        <w:t xml:space="preserve"> been</w:t>
      </w:r>
      <w:r w:rsidR="00B13711">
        <w:rPr>
          <w:rFonts w:ascii="Times New Roman" w:hAnsi="Times New Roman" w:cs="Times New Roman"/>
          <w:szCs w:val="24"/>
        </w:rPr>
        <w:t xml:space="preserve"> submitted for publication at the time of my 201</w:t>
      </w:r>
      <w:r w:rsidR="00A41C32">
        <w:rPr>
          <w:rFonts w:ascii="Times New Roman" w:hAnsi="Times New Roman" w:cs="Times New Roman"/>
          <w:szCs w:val="24"/>
        </w:rPr>
        <w:t>9</w:t>
      </w:r>
      <w:r w:rsidR="00B13711">
        <w:rPr>
          <w:rFonts w:ascii="Times New Roman" w:hAnsi="Times New Roman" w:cs="Times New Roman"/>
          <w:szCs w:val="24"/>
        </w:rPr>
        <w:t xml:space="preserve"> report</w:t>
      </w:r>
      <w:r w:rsidR="00CD3C6C">
        <w:rPr>
          <w:rFonts w:ascii="Times New Roman" w:hAnsi="Times New Roman" w:cs="Times New Roman"/>
          <w:szCs w:val="24"/>
        </w:rPr>
        <w:t>.  It</w:t>
      </w:r>
      <w:r w:rsidR="00B13711">
        <w:rPr>
          <w:rFonts w:ascii="Times New Roman" w:hAnsi="Times New Roman" w:cs="Times New Roman"/>
          <w:szCs w:val="24"/>
        </w:rPr>
        <w:t xml:space="preserve"> was published</w:t>
      </w:r>
      <w:r w:rsidR="00CD3C6C">
        <w:rPr>
          <w:rFonts w:ascii="Times New Roman" w:hAnsi="Times New Roman" w:cs="Times New Roman"/>
          <w:szCs w:val="24"/>
        </w:rPr>
        <w:t xml:space="preserve"> 2019 October 1 and is available on line.</w:t>
      </w:r>
      <w:r w:rsidR="00B13711">
        <w:rPr>
          <w:rFonts w:ascii="Times New Roman" w:hAnsi="Times New Roman" w:cs="Times New Roman"/>
          <w:szCs w:val="24"/>
        </w:rPr>
        <w:t xml:space="preserve"> </w:t>
      </w:r>
    </w:p>
    <w:p w:rsidR="00BA7DD3" w:rsidRPr="00E00101" w:rsidRDefault="00CD3C6C" w:rsidP="00BA7DD3">
      <w:pPr>
        <w:pStyle w:val="Default"/>
        <w:ind w:hanging="567"/>
        <w:rPr>
          <w:rFonts w:ascii="Times New Roman" w:hAnsi="Times New Roman" w:cs="Times New Roman"/>
          <w:b/>
          <w:szCs w:val="24"/>
        </w:rPr>
      </w:pPr>
      <w:r>
        <w:rPr>
          <w:rFonts w:ascii="Times New Roman" w:hAnsi="Times New Roman" w:cs="Times New Roman"/>
          <w:b/>
          <w:szCs w:val="24"/>
        </w:rPr>
        <w:t>1</w:t>
      </w:r>
      <w:r w:rsidR="000A2D5E">
        <w:rPr>
          <w:rFonts w:ascii="Times New Roman" w:hAnsi="Times New Roman" w:cs="Times New Roman"/>
          <w:b/>
          <w:szCs w:val="24"/>
        </w:rPr>
        <w:t>5</w:t>
      </w:r>
      <w:r w:rsidR="00BA7DD3" w:rsidRPr="00E00101">
        <w:rPr>
          <w:rFonts w:ascii="Times New Roman" w:hAnsi="Times New Roman" w:cs="Times New Roman"/>
          <w:b/>
          <w:szCs w:val="24"/>
        </w:rPr>
        <w:t xml:space="preserve">.  </w:t>
      </w:r>
      <w:r>
        <w:rPr>
          <w:rFonts w:ascii="Times New Roman" w:hAnsi="Times New Roman" w:cs="Times New Roman"/>
          <w:b/>
          <w:szCs w:val="24"/>
        </w:rPr>
        <w:t>Acknow</w:t>
      </w:r>
      <w:r w:rsidR="008810ED">
        <w:rPr>
          <w:rFonts w:ascii="Times New Roman" w:hAnsi="Times New Roman" w:cs="Times New Roman"/>
          <w:b/>
          <w:szCs w:val="24"/>
        </w:rPr>
        <w:t>l</w:t>
      </w:r>
      <w:r>
        <w:rPr>
          <w:rFonts w:ascii="Times New Roman" w:hAnsi="Times New Roman" w:cs="Times New Roman"/>
          <w:b/>
          <w:szCs w:val="24"/>
        </w:rPr>
        <w:t>edgements and Thanks.</w:t>
      </w:r>
    </w:p>
    <w:p w:rsidR="00CD3C6C" w:rsidRDefault="008810ED" w:rsidP="00BA7DD3">
      <w:pPr>
        <w:pStyle w:val="Default"/>
        <w:rPr>
          <w:rFonts w:ascii="Times New Roman" w:hAnsi="Times New Roman" w:cs="Times New Roman"/>
          <w:szCs w:val="24"/>
        </w:rPr>
      </w:pPr>
      <w:r>
        <w:rPr>
          <w:rFonts w:ascii="Times New Roman" w:hAnsi="Times New Roman" w:cs="Times New Roman"/>
          <w:szCs w:val="24"/>
        </w:rPr>
        <w:t>To conclude,</w:t>
      </w:r>
      <w:r w:rsidR="00BA7DD3">
        <w:rPr>
          <w:rFonts w:ascii="Times New Roman" w:hAnsi="Times New Roman" w:cs="Times New Roman"/>
          <w:szCs w:val="24"/>
        </w:rPr>
        <w:t xml:space="preserve"> </w:t>
      </w:r>
      <w:r w:rsidR="00CD3C6C">
        <w:rPr>
          <w:rFonts w:ascii="Times New Roman" w:hAnsi="Times New Roman" w:cs="Times New Roman"/>
          <w:szCs w:val="24"/>
        </w:rPr>
        <w:t>I wish to recognise those whose contributions have made this programme possible.  I particularly thank those 90+ observers who have reported observations and those whose software has bee</w:t>
      </w:r>
      <w:r w:rsidR="00A41C32">
        <w:rPr>
          <w:rFonts w:ascii="Times New Roman" w:hAnsi="Times New Roman" w:cs="Times New Roman"/>
          <w:szCs w:val="24"/>
        </w:rPr>
        <w:t>n</w:t>
      </w:r>
      <w:r w:rsidR="00CD3C6C">
        <w:rPr>
          <w:rFonts w:ascii="Times New Roman" w:hAnsi="Times New Roman" w:cs="Times New Roman"/>
          <w:szCs w:val="24"/>
        </w:rPr>
        <w:t xml:space="preserve"> indispensable. </w:t>
      </w:r>
    </w:p>
    <w:p w:rsidR="00CD3C6C" w:rsidRDefault="00CD3C6C" w:rsidP="00BA7DD3">
      <w:pPr>
        <w:pStyle w:val="Default"/>
        <w:rPr>
          <w:rFonts w:ascii="Times New Roman" w:hAnsi="Times New Roman" w:cs="Times New Roman"/>
          <w:szCs w:val="24"/>
        </w:rPr>
      </w:pPr>
      <w:r>
        <w:rPr>
          <w:rFonts w:ascii="Times New Roman" w:hAnsi="Times New Roman" w:cs="Times New Roman"/>
          <w:szCs w:val="24"/>
        </w:rPr>
        <w:t>As most will know, I have decided it is time I handed over the reco</w:t>
      </w:r>
      <w:r w:rsidR="00A21C70">
        <w:rPr>
          <w:rFonts w:ascii="Times New Roman" w:hAnsi="Times New Roman" w:cs="Times New Roman"/>
          <w:szCs w:val="24"/>
        </w:rPr>
        <w:t>r</w:t>
      </w:r>
      <w:r>
        <w:rPr>
          <w:rFonts w:ascii="Times New Roman" w:hAnsi="Times New Roman" w:cs="Times New Roman"/>
          <w:szCs w:val="24"/>
        </w:rPr>
        <w:t xml:space="preserve">ding of the observations to a younger person.  So I would also like to thank Martin Unwin who has offered to take on the role.  I hope he will be supported with an increased number of observations.  </w:t>
      </w:r>
    </w:p>
    <w:p w:rsidR="00CD3C6C" w:rsidRDefault="00CD3C6C" w:rsidP="00BA7DD3">
      <w:pPr>
        <w:pStyle w:val="Default"/>
        <w:rPr>
          <w:rFonts w:ascii="Times New Roman" w:hAnsi="Times New Roman" w:cs="Times New Roman"/>
          <w:szCs w:val="24"/>
        </w:rPr>
      </w:pPr>
      <w:r>
        <w:rPr>
          <w:rFonts w:ascii="Times New Roman" w:hAnsi="Times New Roman" w:cs="Times New Roman"/>
          <w:szCs w:val="24"/>
        </w:rPr>
        <w:t>Personally</w:t>
      </w:r>
      <w:r w:rsidR="00ED790F">
        <w:rPr>
          <w:rFonts w:ascii="Times New Roman" w:hAnsi="Times New Roman" w:cs="Times New Roman"/>
          <w:szCs w:val="24"/>
        </w:rPr>
        <w:t>,</w:t>
      </w:r>
      <w:r>
        <w:rPr>
          <w:rFonts w:ascii="Times New Roman" w:hAnsi="Times New Roman" w:cs="Times New Roman"/>
          <w:szCs w:val="24"/>
        </w:rPr>
        <w:t xml:space="preserve"> I have no intention of giving up observing.</w:t>
      </w:r>
    </w:p>
    <w:sectPr w:rsidR="00CD3C6C" w:rsidSect="00A41C32">
      <w:headerReference w:type="default" r:id="rId7"/>
      <w:type w:val="continuous"/>
      <w:pgSz w:w="11906" w:h="16838" w:code="9"/>
      <w:pgMar w:top="1134" w:right="851" w:bottom="851" w:left="851" w:header="720" w:footer="720" w:gutter="0"/>
      <w:cols w:space="720"/>
      <w:formProt w:val="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630" w:rsidRDefault="00194630" w:rsidP="002B5070">
      <w:pPr>
        <w:spacing w:after="0" w:line="240" w:lineRule="auto"/>
      </w:pPr>
      <w:r>
        <w:separator/>
      </w:r>
    </w:p>
  </w:endnote>
  <w:endnote w:type="continuationSeparator" w:id="0">
    <w:p w:rsidR="00194630" w:rsidRDefault="00194630" w:rsidP="002B5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630" w:rsidRDefault="00194630" w:rsidP="002B5070">
      <w:pPr>
        <w:spacing w:after="0" w:line="240" w:lineRule="auto"/>
      </w:pPr>
      <w:r>
        <w:separator/>
      </w:r>
    </w:p>
  </w:footnote>
  <w:footnote w:type="continuationSeparator" w:id="0">
    <w:p w:rsidR="00194630" w:rsidRDefault="00194630" w:rsidP="002B5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70" w:rsidRDefault="001B0CBB">
    <w:pPr>
      <w:pStyle w:val="Header"/>
      <w:jc w:val="center"/>
    </w:pPr>
    <w:fldSimple w:instr=" PAGE   \* MERGEFORMAT ">
      <w:r w:rsidR="00FF203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354"/>
    <w:multiLevelType w:val="hybridMultilevel"/>
    <w:tmpl w:val="D28A9118"/>
    <w:lvl w:ilvl="0" w:tplc="5FF6FE56">
      <w:start w:val="1"/>
      <w:numFmt w:val="lowerRoman"/>
      <w:lvlText w:val="(%1)"/>
      <w:lvlJc w:val="left"/>
      <w:pPr>
        <w:ind w:left="1860" w:hanging="720"/>
      </w:pPr>
      <w:rPr>
        <w:rFonts w:cs="Times New Roman" w:hint="default"/>
      </w:rPr>
    </w:lvl>
    <w:lvl w:ilvl="1" w:tplc="14090019" w:tentative="1">
      <w:start w:val="1"/>
      <w:numFmt w:val="lowerLetter"/>
      <w:lvlText w:val="%2."/>
      <w:lvlJc w:val="left"/>
      <w:pPr>
        <w:ind w:left="2220" w:hanging="360"/>
      </w:pPr>
      <w:rPr>
        <w:rFonts w:cs="Times New Roman"/>
      </w:rPr>
    </w:lvl>
    <w:lvl w:ilvl="2" w:tplc="1409001B" w:tentative="1">
      <w:start w:val="1"/>
      <w:numFmt w:val="lowerRoman"/>
      <w:lvlText w:val="%3."/>
      <w:lvlJc w:val="right"/>
      <w:pPr>
        <w:ind w:left="2940" w:hanging="180"/>
      </w:pPr>
      <w:rPr>
        <w:rFonts w:cs="Times New Roman"/>
      </w:rPr>
    </w:lvl>
    <w:lvl w:ilvl="3" w:tplc="1409000F" w:tentative="1">
      <w:start w:val="1"/>
      <w:numFmt w:val="decimal"/>
      <w:lvlText w:val="%4."/>
      <w:lvlJc w:val="left"/>
      <w:pPr>
        <w:ind w:left="3660" w:hanging="360"/>
      </w:pPr>
      <w:rPr>
        <w:rFonts w:cs="Times New Roman"/>
      </w:rPr>
    </w:lvl>
    <w:lvl w:ilvl="4" w:tplc="14090019" w:tentative="1">
      <w:start w:val="1"/>
      <w:numFmt w:val="lowerLetter"/>
      <w:lvlText w:val="%5."/>
      <w:lvlJc w:val="left"/>
      <w:pPr>
        <w:ind w:left="4380" w:hanging="360"/>
      </w:pPr>
      <w:rPr>
        <w:rFonts w:cs="Times New Roman"/>
      </w:rPr>
    </w:lvl>
    <w:lvl w:ilvl="5" w:tplc="1409001B" w:tentative="1">
      <w:start w:val="1"/>
      <w:numFmt w:val="lowerRoman"/>
      <w:lvlText w:val="%6."/>
      <w:lvlJc w:val="right"/>
      <w:pPr>
        <w:ind w:left="5100" w:hanging="180"/>
      </w:pPr>
      <w:rPr>
        <w:rFonts w:cs="Times New Roman"/>
      </w:rPr>
    </w:lvl>
    <w:lvl w:ilvl="6" w:tplc="1409000F" w:tentative="1">
      <w:start w:val="1"/>
      <w:numFmt w:val="decimal"/>
      <w:lvlText w:val="%7."/>
      <w:lvlJc w:val="left"/>
      <w:pPr>
        <w:ind w:left="5820" w:hanging="360"/>
      </w:pPr>
      <w:rPr>
        <w:rFonts w:cs="Times New Roman"/>
      </w:rPr>
    </w:lvl>
    <w:lvl w:ilvl="7" w:tplc="14090019" w:tentative="1">
      <w:start w:val="1"/>
      <w:numFmt w:val="lowerLetter"/>
      <w:lvlText w:val="%8."/>
      <w:lvlJc w:val="left"/>
      <w:pPr>
        <w:ind w:left="6540" w:hanging="360"/>
      </w:pPr>
      <w:rPr>
        <w:rFonts w:cs="Times New Roman"/>
      </w:rPr>
    </w:lvl>
    <w:lvl w:ilvl="8" w:tplc="1409001B" w:tentative="1">
      <w:start w:val="1"/>
      <w:numFmt w:val="lowerRoman"/>
      <w:lvlText w:val="%9."/>
      <w:lvlJc w:val="right"/>
      <w:pPr>
        <w:ind w:left="7260" w:hanging="180"/>
      </w:pPr>
      <w:rPr>
        <w:rFonts w:cs="Times New Roman"/>
      </w:rPr>
    </w:lvl>
  </w:abstractNum>
  <w:abstractNum w:abstractNumId="1">
    <w:nsid w:val="39873760"/>
    <w:multiLevelType w:val="hybridMultilevel"/>
    <w:tmpl w:val="47562C3C"/>
    <w:lvl w:ilvl="0" w:tplc="D18A1266">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567"/>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528"/>
    <w:rsid w:val="0000409E"/>
    <w:rsid w:val="00021728"/>
    <w:rsid w:val="0002729C"/>
    <w:rsid w:val="00037237"/>
    <w:rsid w:val="000467D5"/>
    <w:rsid w:val="0005041C"/>
    <w:rsid w:val="000529D3"/>
    <w:rsid w:val="0006074A"/>
    <w:rsid w:val="00060D44"/>
    <w:rsid w:val="0006286B"/>
    <w:rsid w:val="00062D26"/>
    <w:rsid w:val="00063594"/>
    <w:rsid w:val="0007201B"/>
    <w:rsid w:val="00074513"/>
    <w:rsid w:val="00082463"/>
    <w:rsid w:val="000928ED"/>
    <w:rsid w:val="00096358"/>
    <w:rsid w:val="00096C0A"/>
    <w:rsid w:val="000A1043"/>
    <w:rsid w:val="000A2D5E"/>
    <w:rsid w:val="000A4692"/>
    <w:rsid w:val="000C337F"/>
    <w:rsid w:val="000C524A"/>
    <w:rsid w:val="000D0A0C"/>
    <w:rsid w:val="000D4E64"/>
    <w:rsid w:val="000E1AC7"/>
    <w:rsid w:val="000E49E0"/>
    <w:rsid w:val="000E5444"/>
    <w:rsid w:val="000F0792"/>
    <w:rsid w:val="000F7BA3"/>
    <w:rsid w:val="001047AF"/>
    <w:rsid w:val="001068D0"/>
    <w:rsid w:val="00110DAA"/>
    <w:rsid w:val="00121072"/>
    <w:rsid w:val="001277BE"/>
    <w:rsid w:val="00132197"/>
    <w:rsid w:val="00132EFB"/>
    <w:rsid w:val="00147597"/>
    <w:rsid w:val="00152995"/>
    <w:rsid w:val="00166019"/>
    <w:rsid w:val="00173007"/>
    <w:rsid w:val="00175FD5"/>
    <w:rsid w:val="001764D7"/>
    <w:rsid w:val="00176F09"/>
    <w:rsid w:val="00177712"/>
    <w:rsid w:val="00180765"/>
    <w:rsid w:val="00193308"/>
    <w:rsid w:val="00194630"/>
    <w:rsid w:val="00195553"/>
    <w:rsid w:val="001B0CBB"/>
    <w:rsid w:val="001B3DCE"/>
    <w:rsid w:val="001C20A7"/>
    <w:rsid w:val="001C2D2B"/>
    <w:rsid w:val="001C2EC5"/>
    <w:rsid w:val="001C446C"/>
    <w:rsid w:val="001E3806"/>
    <w:rsid w:val="001E6CA4"/>
    <w:rsid w:val="001F67C7"/>
    <w:rsid w:val="001F719D"/>
    <w:rsid w:val="00213F53"/>
    <w:rsid w:val="0022305E"/>
    <w:rsid w:val="00233B5F"/>
    <w:rsid w:val="00242548"/>
    <w:rsid w:val="002438EE"/>
    <w:rsid w:val="00250395"/>
    <w:rsid w:val="00275CB7"/>
    <w:rsid w:val="00280CB9"/>
    <w:rsid w:val="00290BD2"/>
    <w:rsid w:val="00291174"/>
    <w:rsid w:val="002B2254"/>
    <w:rsid w:val="002B482F"/>
    <w:rsid w:val="002B5070"/>
    <w:rsid w:val="002C7C84"/>
    <w:rsid w:val="002E19A8"/>
    <w:rsid w:val="002F3C68"/>
    <w:rsid w:val="00304D5C"/>
    <w:rsid w:val="00315FFD"/>
    <w:rsid w:val="003417BA"/>
    <w:rsid w:val="003422CB"/>
    <w:rsid w:val="0034691D"/>
    <w:rsid w:val="003475B7"/>
    <w:rsid w:val="00352276"/>
    <w:rsid w:val="0037106C"/>
    <w:rsid w:val="0037751C"/>
    <w:rsid w:val="00383D5B"/>
    <w:rsid w:val="00384C80"/>
    <w:rsid w:val="00391C89"/>
    <w:rsid w:val="003934E5"/>
    <w:rsid w:val="00395DB3"/>
    <w:rsid w:val="003A20B8"/>
    <w:rsid w:val="003A28CD"/>
    <w:rsid w:val="003A2E5B"/>
    <w:rsid w:val="003A6CBA"/>
    <w:rsid w:val="003A71D8"/>
    <w:rsid w:val="003B1499"/>
    <w:rsid w:val="003B2230"/>
    <w:rsid w:val="003B2637"/>
    <w:rsid w:val="003B73F3"/>
    <w:rsid w:val="003C0909"/>
    <w:rsid w:val="003C0E61"/>
    <w:rsid w:val="003C0FE2"/>
    <w:rsid w:val="003D168B"/>
    <w:rsid w:val="003E1974"/>
    <w:rsid w:val="003F1CB5"/>
    <w:rsid w:val="003F7DEF"/>
    <w:rsid w:val="0040052B"/>
    <w:rsid w:val="004034EB"/>
    <w:rsid w:val="00403D8F"/>
    <w:rsid w:val="00407E70"/>
    <w:rsid w:val="00416E5B"/>
    <w:rsid w:val="004200DC"/>
    <w:rsid w:val="004242D7"/>
    <w:rsid w:val="00440A46"/>
    <w:rsid w:val="00446F91"/>
    <w:rsid w:val="00454873"/>
    <w:rsid w:val="004700E2"/>
    <w:rsid w:val="00471641"/>
    <w:rsid w:val="00476584"/>
    <w:rsid w:val="00481471"/>
    <w:rsid w:val="004A4627"/>
    <w:rsid w:val="004B6386"/>
    <w:rsid w:val="004C0C41"/>
    <w:rsid w:val="004C5083"/>
    <w:rsid w:val="004E64D0"/>
    <w:rsid w:val="004E6B7D"/>
    <w:rsid w:val="00501D7A"/>
    <w:rsid w:val="0052547A"/>
    <w:rsid w:val="00526198"/>
    <w:rsid w:val="00532F24"/>
    <w:rsid w:val="00533E20"/>
    <w:rsid w:val="00536A49"/>
    <w:rsid w:val="0054036F"/>
    <w:rsid w:val="00541444"/>
    <w:rsid w:val="0054174A"/>
    <w:rsid w:val="00546127"/>
    <w:rsid w:val="00552806"/>
    <w:rsid w:val="00553D3E"/>
    <w:rsid w:val="00557D18"/>
    <w:rsid w:val="005645A0"/>
    <w:rsid w:val="00575FCD"/>
    <w:rsid w:val="005903FA"/>
    <w:rsid w:val="0059389D"/>
    <w:rsid w:val="005A03C2"/>
    <w:rsid w:val="005A46CD"/>
    <w:rsid w:val="005C5DDC"/>
    <w:rsid w:val="005E4676"/>
    <w:rsid w:val="005E467D"/>
    <w:rsid w:val="00602CBE"/>
    <w:rsid w:val="006228CD"/>
    <w:rsid w:val="00631C53"/>
    <w:rsid w:val="0063513E"/>
    <w:rsid w:val="00640231"/>
    <w:rsid w:val="00644B1E"/>
    <w:rsid w:val="006511F4"/>
    <w:rsid w:val="00655971"/>
    <w:rsid w:val="00680287"/>
    <w:rsid w:val="00686E61"/>
    <w:rsid w:val="00692A50"/>
    <w:rsid w:val="006C0876"/>
    <w:rsid w:val="006C2A49"/>
    <w:rsid w:val="006C4FC3"/>
    <w:rsid w:val="006D343D"/>
    <w:rsid w:val="006D6DAF"/>
    <w:rsid w:val="006E4654"/>
    <w:rsid w:val="006E4DD3"/>
    <w:rsid w:val="006F03E2"/>
    <w:rsid w:val="006F0FE6"/>
    <w:rsid w:val="006F16F2"/>
    <w:rsid w:val="006F69EE"/>
    <w:rsid w:val="0071301B"/>
    <w:rsid w:val="0071348A"/>
    <w:rsid w:val="00720A5F"/>
    <w:rsid w:val="00723023"/>
    <w:rsid w:val="00724AD0"/>
    <w:rsid w:val="00747FCE"/>
    <w:rsid w:val="00753D87"/>
    <w:rsid w:val="00757C36"/>
    <w:rsid w:val="007609B7"/>
    <w:rsid w:val="00763931"/>
    <w:rsid w:val="007740C8"/>
    <w:rsid w:val="00776F2A"/>
    <w:rsid w:val="00786FA9"/>
    <w:rsid w:val="00795619"/>
    <w:rsid w:val="00795CE1"/>
    <w:rsid w:val="007A5F46"/>
    <w:rsid w:val="007A7D00"/>
    <w:rsid w:val="007B511C"/>
    <w:rsid w:val="007D2D0B"/>
    <w:rsid w:val="007F2FFC"/>
    <w:rsid w:val="00803BC1"/>
    <w:rsid w:val="00807EAD"/>
    <w:rsid w:val="00810143"/>
    <w:rsid w:val="00817571"/>
    <w:rsid w:val="00836A00"/>
    <w:rsid w:val="00845969"/>
    <w:rsid w:val="00847085"/>
    <w:rsid w:val="00854870"/>
    <w:rsid w:val="00862EC9"/>
    <w:rsid w:val="00870F68"/>
    <w:rsid w:val="008810ED"/>
    <w:rsid w:val="00883D07"/>
    <w:rsid w:val="00887A68"/>
    <w:rsid w:val="00887FE0"/>
    <w:rsid w:val="0089445E"/>
    <w:rsid w:val="00895CEE"/>
    <w:rsid w:val="008A30E0"/>
    <w:rsid w:val="008D4513"/>
    <w:rsid w:val="008D7102"/>
    <w:rsid w:val="008E1C19"/>
    <w:rsid w:val="008E5570"/>
    <w:rsid w:val="008E5A14"/>
    <w:rsid w:val="008F0184"/>
    <w:rsid w:val="00904528"/>
    <w:rsid w:val="0090539D"/>
    <w:rsid w:val="00925FDE"/>
    <w:rsid w:val="00932C84"/>
    <w:rsid w:val="00933EB8"/>
    <w:rsid w:val="0093730F"/>
    <w:rsid w:val="00947563"/>
    <w:rsid w:val="0095253E"/>
    <w:rsid w:val="00953351"/>
    <w:rsid w:val="00981AC4"/>
    <w:rsid w:val="00993F0C"/>
    <w:rsid w:val="009A3490"/>
    <w:rsid w:val="009C2519"/>
    <w:rsid w:val="009D3E45"/>
    <w:rsid w:val="009D64A4"/>
    <w:rsid w:val="009E5CE1"/>
    <w:rsid w:val="00A02027"/>
    <w:rsid w:val="00A03E30"/>
    <w:rsid w:val="00A11971"/>
    <w:rsid w:val="00A21C70"/>
    <w:rsid w:val="00A24558"/>
    <w:rsid w:val="00A34CF5"/>
    <w:rsid w:val="00A35489"/>
    <w:rsid w:val="00A41C32"/>
    <w:rsid w:val="00A50931"/>
    <w:rsid w:val="00A51690"/>
    <w:rsid w:val="00A52CB9"/>
    <w:rsid w:val="00A56D88"/>
    <w:rsid w:val="00A71CF5"/>
    <w:rsid w:val="00A8105D"/>
    <w:rsid w:val="00A81ECE"/>
    <w:rsid w:val="00A86466"/>
    <w:rsid w:val="00A912F8"/>
    <w:rsid w:val="00A9168F"/>
    <w:rsid w:val="00AB7A30"/>
    <w:rsid w:val="00AC2B00"/>
    <w:rsid w:val="00AF14F3"/>
    <w:rsid w:val="00AF1D99"/>
    <w:rsid w:val="00B02571"/>
    <w:rsid w:val="00B04E44"/>
    <w:rsid w:val="00B13711"/>
    <w:rsid w:val="00B21D5E"/>
    <w:rsid w:val="00B22746"/>
    <w:rsid w:val="00B26EA3"/>
    <w:rsid w:val="00B42C54"/>
    <w:rsid w:val="00B57E2B"/>
    <w:rsid w:val="00B63EFA"/>
    <w:rsid w:val="00B6489B"/>
    <w:rsid w:val="00B72DBB"/>
    <w:rsid w:val="00B81687"/>
    <w:rsid w:val="00B862DC"/>
    <w:rsid w:val="00B87704"/>
    <w:rsid w:val="00B91C70"/>
    <w:rsid w:val="00B9311B"/>
    <w:rsid w:val="00B942AB"/>
    <w:rsid w:val="00B9450C"/>
    <w:rsid w:val="00B96979"/>
    <w:rsid w:val="00BA5060"/>
    <w:rsid w:val="00BA7DD3"/>
    <w:rsid w:val="00BE1C0A"/>
    <w:rsid w:val="00BE5993"/>
    <w:rsid w:val="00BF2D08"/>
    <w:rsid w:val="00C001AA"/>
    <w:rsid w:val="00C02200"/>
    <w:rsid w:val="00C04B68"/>
    <w:rsid w:val="00C072DC"/>
    <w:rsid w:val="00C12997"/>
    <w:rsid w:val="00C13D00"/>
    <w:rsid w:val="00C25AEB"/>
    <w:rsid w:val="00C26AE4"/>
    <w:rsid w:val="00C26D29"/>
    <w:rsid w:val="00C310F4"/>
    <w:rsid w:val="00C31B65"/>
    <w:rsid w:val="00C31FB9"/>
    <w:rsid w:val="00C51672"/>
    <w:rsid w:val="00C54344"/>
    <w:rsid w:val="00C607D0"/>
    <w:rsid w:val="00C7247B"/>
    <w:rsid w:val="00C7355B"/>
    <w:rsid w:val="00C7440A"/>
    <w:rsid w:val="00C87B53"/>
    <w:rsid w:val="00C95442"/>
    <w:rsid w:val="00CA00A8"/>
    <w:rsid w:val="00CA0D41"/>
    <w:rsid w:val="00CB1736"/>
    <w:rsid w:val="00CB2E06"/>
    <w:rsid w:val="00CB43B8"/>
    <w:rsid w:val="00CB5B89"/>
    <w:rsid w:val="00CD3C6C"/>
    <w:rsid w:val="00CD4922"/>
    <w:rsid w:val="00CF1AF0"/>
    <w:rsid w:val="00D03553"/>
    <w:rsid w:val="00D10623"/>
    <w:rsid w:val="00D17004"/>
    <w:rsid w:val="00D27AF0"/>
    <w:rsid w:val="00D33E4C"/>
    <w:rsid w:val="00D42AB6"/>
    <w:rsid w:val="00D45AD1"/>
    <w:rsid w:val="00D54372"/>
    <w:rsid w:val="00D6259C"/>
    <w:rsid w:val="00D74028"/>
    <w:rsid w:val="00D823ED"/>
    <w:rsid w:val="00DA2D8D"/>
    <w:rsid w:val="00DB29F9"/>
    <w:rsid w:val="00DC0C02"/>
    <w:rsid w:val="00DD1FFD"/>
    <w:rsid w:val="00DD3246"/>
    <w:rsid w:val="00DE6468"/>
    <w:rsid w:val="00DF73E6"/>
    <w:rsid w:val="00E00101"/>
    <w:rsid w:val="00E254AB"/>
    <w:rsid w:val="00E4561B"/>
    <w:rsid w:val="00E45E85"/>
    <w:rsid w:val="00E6491C"/>
    <w:rsid w:val="00E768D3"/>
    <w:rsid w:val="00E769F2"/>
    <w:rsid w:val="00E777CA"/>
    <w:rsid w:val="00E843AB"/>
    <w:rsid w:val="00E843C7"/>
    <w:rsid w:val="00E86C25"/>
    <w:rsid w:val="00E97F12"/>
    <w:rsid w:val="00EA08D3"/>
    <w:rsid w:val="00EA2128"/>
    <w:rsid w:val="00ED47A6"/>
    <w:rsid w:val="00ED78DB"/>
    <w:rsid w:val="00ED790F"/>
    <w:rsid w:val="00EE4E49"/>
    <w:rsid w:val="00EE513A"/>
    <w:rsid w:val="00EE655A"/>
    <w:rsid w:val="00EE6A4F"/>
    <w:rsid w:val="00EF071B"/>
    <w:rsid w:val="00EF2427"/>
    <w:rsid w:val="00EF56AC"/>
    <w:rsid w:val="00F07F8D"/>
    <w:rsid w:val="00F12810"/>
    <w:rsid w:val="00F26518"/>
    <w:rsid w:val="00F34964"/>
    <w:rsid w:val="00F42865"/>
    <w:rsid w:val="00F45A6D"/>
    <w:rsid w:val="00F46E29"/>
    <w:rsid w:val="00F52E1B"/>
    <w:rsid w:val="00F55A4F"/>
    <w:rsid w:val="00F600B3"/>
    <w:rsid w:val="00F62DE5"/>
    <w:rsid w:val="00F70493"/>
    <w:rsid w:val="00F757A3"/>
    <w:rsid w:val="00FA1AC5"/>
    <w:rsid w:val="00FA5FB4"/>
    <w:rsid w:val="00FC3D6D"/>
    <w:rsid w:val="00FD0C8F"/>
    <w:rsid w:val="00FD1750"/>
    <w:rsid w:val="00FE0268"/>
    <w:rsid w:val="00FE27FC"/>
    <w:rsid w:val="00FF2037"/>
    <w:rsid w:val="00FF58B4"/>
    <w:rsid w:val="00FF7D96"/>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9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597"/>
    <w:pPr>
      <w:widowControl w:val="0"/>
      <w:autoSpaceDN w:val="0"/>
      <w:adjustRightInd w:val="0"/>
      <w:spacing w:after="200" w:line="276" w:lineRule="auto"/>
    </w:pPr>
    <w:rPr>
      <w:kern w:val="1"/>
      <w:sz w:val="22"/>
      <w:szCs w:val="22"/>
      <w:lang w:val="en-US" w:eastAsia="en-US" w:bidi="hi-IN"/>
    </w:rPr>
  </w:style>
  <w:style w:type="character" w:customStyle="1" w:styleId="RTFNum21">
    <w:name w:val="RTF_Num 2 1"/>
    <w:uiPriority w:val="99"/>
    <w:rsid w:val="00147597"/>
  </w:style>
  <w:style w:type="character" w:customStyle="1" w:styleId="RTFNum22">
    <w:name w:val="RTF_Num 2 2"/>
    <w:uiPriority w:val="99"/>
    <w:rsid w:val="00147597"/>
  </w:style>
  <w:style w:type="character" w:customStyle="1" w:styleId="RTFNum23">
    <w:name w:val="RTF_Num 2 3"/>
    <w:uiPriority w:val="99"/>
    <w:rsid w:val="00147597"/>
  </w:style>
  <w:style w:type="character" w:customStyle="1" w:styleId="RTFNum24">
    <w:name w:val="RTF_Num 2 4"/>
    <w:uiPriority w:val="99"/>
    <w:rsid w:val="00147597"/>
  </w:style>
  <w:style w:type="character" w:customStyle="1" w:styleId="RTFNum25">
    <w:name w:val="RTF_Num 2 5"/>
    <w:uiPriority w:val="99"/>
    <w:rsid w:val="00147597"/>
  </w:style>
  <w:style w:type="character" w:customStyle="1" w:styleId="RTFNum26">
    <w:name w:val="RTF_Num 2 6"/>
    <w:uiPriority w:val="99"/>
    <w:rsid w:val="00147597"/>
  </w:style>
  <w:style w:type="character" w:customStyle="1" w:styleId="RTFNum27">
    <w:name w:val="RTF_Num 2 7"/>
    <w:uiPriority w:val="99"/>
    <w:rsid w:val="00147597"/>
  </w:style>
  <w:style w:type="character" w:customStyle="1" w:styleId="RTFNum28">
    <w:name w:val="RTF_Num 2 8"/>
    <w:uiPriority w:val="99"/>
    <w:rsid w:val="00147597"/>
  </w:style>
  <w:style w:type="character" w:customStyle="1" w:styleId="RTFNum29">
    <w:name w:val="RTF_Num 2 9"/>
    <w:uiPriority w:val="99"/>
    <w:rsid w:val="00147597"/>
  </w:style>
  <w:style w:type="character" w:customStyle="1" w:styleId="InternetLink">
    <w:name w:val="Internet Link"/>
    <w:basedOn w:val="DefaultParagraphFont"/>
    <w:uiPriority w:val="99"/>
    <w:rsid w:val="00147597"/>
    <w:rPr>
      <w:rFonts w:cs="Times New Roman"/>
      <w:color w:val="0000FF"/>
      <w:u w:val="single"/>
    </w:rPr>
  </w:style>
  <w:style w:type="paragraph" w:customStyle="1" w:styleId="Heading">
    <w:name w:val="Heading"/>
    <w:basedOn w:val="Default"/>
    <w:next w:val="Textbody"/>
    <w:uiPriority w:val="99"/>
    <w:rsid w:val="00147597"/>
    <w:pPr>
      <w:keepNext/>
      <w:spacing w:before="240" w:after="120"/>
    </w:pPr>
    <w:rPr>
      <w:rFonts w:ascii="Arial" w:eastAsia="Microsoft YaHei" w:hAnsi="Mangal" w:cs="Arial"/>
      <w:kern w:val="0"/>
      <w:sz w:val="28"/>
      <w:szCs w:val="28"/>
      <w:lang w:bidi="ar-SA"/>
    </w:rPr>
  </w:style>
  <w:style w:type="paragraph" w:customStyle="1" w:styleId="Textbody">
    <w:name w:val="Text body"/>
    <w:basedOn w:val="Default"/>
    <w:uiPriority w:val="99"/>
    <w:rsid w:val="00147597"/>
    <w:pPr>
      <w:spacing w:after="120"/>
    </w:pPr>
    <w:rPr>
      <w:kern w:val="0"/>
      <w:lang w:bidi="ar-SA"/>
    </w:rPr>
  </w:style>
  <w:style w:type="paragraph" w:styleId="List">
    <w:name w:val="List"/>
    <w:basedOn w:val="Textbody"/>
    <w:uiPriority w:val="99"/>
    <w:rsid w:val="00147597"/>
    <w:rPr>
      <w:rFonts w:hAnsi="Mangal"/>
    </w:rPr>
  </w:style>
  <w:style w:type="paragraph" w:styleId="Caption">
    <w:name w:val="caption"/>
    <w:basedOn w:val="Default"/>
    <w:uiPriority w:val="99"/>
    <w:qFormat/>
    <w:rsid w:val="00147597"/>
    <w:pPr>
      <w:spacing w:before="120" w:after="120"/>
    </w:pPr>
    <w:rPr>
      <w:rFonts w:hAnsi="Mangal"/>
      <w:i/>
      <w:iCs/>
      <w:kern w:val="0"/>
      <w:sz w:val="24"/>
      <w:szCs w:val="24"/>
      <w:lang w:bidi="ar-SA"/>
    </w:rPr>
  </w:style>
  <w:style w:type="paragraph" w:customStyle="1" w:styleId="Index">
    <w:name w:val="Index"/>
    <w:basedOn w:val="Default"/>
    <w:uiPriority w:val="99"/>
    <w:rsid w:val="00147597"/>
    <w:rPr>
      <w:rFonts w:hAnsi="Mangal"/>
      <w:kern w:val="0"/>
      <w:lang w:bidi="ar-SA"/>
    </w:rPr>
  </w:style>
  <w:style w:type="paragraph" w:styleId="ListParagraph">
    <w:name w:val="List Paragraph"/>
    <w:basedOn w:val="Default"/>
    <w:uiPriority w:val="99"/>
    <w:qFormat/>
    <w:rsid w:val="00147597"/>
    <w:pPr>
      <w:ind w:left="720"/>
    </w:pPr>
    <w:rPr>
      <w:kern w:val="0"/>
      <w:lang w:bidi="ar-SA"/>
    </w:rPr>
  </w:style>
  <w:style w:type="paragraph" w:styleId="Header">
    <w:name w:val="header"/>
    <w:basedOn w:val="Normal"/>
    <w:link w:val="HeaderChar"/>
    <w:uiPriority w:val="99"/>
    <w:unhideWhenUsed/>
    <w:rsid w:val="002B5070"/>
    <w:pPr>
      <w:tabs>
        <w:tab w:val="center" w:pos="4513"/>
        <w:tab w:val="right" w:pos="9026"/>
      </w:tabs>
    </w:pPr>
  </w:style>
  <w:style w:type="character" w:customStyle="1" w:styleId="HeaderChar">
    <w:name w:val="Header Char"/>
    <w:basedOn w:val="DefaultParagraphFont"/>
    <w:link w:val="Header"/>
    <w:uiPriority w:val="99"/>
    <w:locked/>
    <w:rsid w:val="002B5070"/>
    <w:rPr>
      <w:rFonts w:cs="Times New Roman"/>
    </w:rPr>
  </w:style>
  <w:style w:type="paragraph" w:styleId="Footer">
    <w:name w:val="footer"/>
    <w:basedOn w:val="Normal"/>
    <w:link w:val="FooterChar"/>
    <w:uiPriority w:val="99"/>
    <w:semiHidden/>
    <w:unhideWhenUsed/>
    <w:rsid w:val="002B5070"/>
    <w:pPr>
      <w:tabs>
        <w:tab w:val="center" w:pos="4513"/>
        <w:tab w:val="right" w:pos="9026"/>
      </w:tabs>
    </w:pPr>
  </w:style>
  <w:style w:type="character" w:customStyle="1" w:styleId="FooterChar">
    <w:name w:val="Footer Char"/>
    <w:basedOn w:val="DefaultParagraphFont"/>
    <w:link w:val="Footer"/>
    <w:uiPriority w:val="99"/>
    <w:semiHidden/>
    <w:locked/>
    <w:rsid w:val="002B5070"/>
    <w:rPr>
      <w:rFonts w:cs="Times New Roman"/>
    </w:rPr>
  </w:style>
</w:styles>
</file>

<file path=word/webSettings.xml><?xml version="1.0" encoding="utf-8"?>
<w:webSettings xmlns:r="http://schemas.openxmlformats.org/officeDocument/2006/relationships" xmlns:w="http://schemas.openxmlformats.org/wordprocessingml/2006/main">
  <w:divs>
    <w:div w:id="2088458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Brian</cp:lastModifiedBy>
  <cp:revision>11</cp:revision>
  <cp:lastPrinted>2018-03-29T08:10:00Z</cp:lastPrinted>
  <dcterms:created xsi:type="dcterms:W3CDTF">2020-03-28T07:41:00Z</dcterms:created>
  <dcterms:modified xsi:type="dcterms:W3CDTF">2020-03-31T07:58:00Z</dcterms:modified>
</cp:coreProperties>
</file>